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26E7689B" w:rsidR="00A51476" w:rsidRPr="002D1933" w:rsidRDefault="00A51476">
      <w:pPr>
        <w:pStyle w:val="afb"/>
        <w:widowControl w:val="0"/>
        <w:tabs>
          <w:tab w:val="left" w:pos="1702"/>
          <w:tab w:val="right" w:pos="9923"/>
        </w:tabs>
        <w:spacing w:before="120" w:after="0"/>
        <w:rPr>
          <w:rFonts w:ascii="Arial" w:hAnsi="Arial" w:cs="Arial"/>
          <w:lang w:val="en-US"/>
        </w:rPr>
      </w:pPr>
      <w:bookmarkStart w:id="0" w:name="_Toc92513360"/>
      <w:bookmarkStart w:id="1" w:name="_Ref399006623"/>
      <w:bookmarkStart w:id="2" w:name="_Toc193024528"/>
      <w:r w:rsidRPr="002D1933">
        <w:rPr>
          <w:rFonts w:ascii="Arial" w:eastAsia="MS Mincho" w:hAnsi="Arial" w:cs="Arial"/>
          <w:b/>
          <w:szCs w:val="24"/>
          <w:lang w:val="en-US" w:eastAsia="zh-CN"/>
        </w:rPr>
        <w:t>3GPP TSG-RAN WG2 Meeting #10</w:t>
      </w:r>
      <w:r w:rsidR="009B5E9D">
        <w:rPr>
          <w:rFonts w:ascii="Arial" w:eastAsia="MS Mincho" w:hAnsi="Arial" w:cs="Arial"/>
          <w:b/>
          <w:szCs w:val="24"/>
          <w:lang w:val="en-US" w:eastAsia="zh-CN"/>
        </w:rPr>
        <w:t>8</w:t>
      </w:r>
      <w:r w:rsidRPr="002D1933">
        <w:rPr>
          <w:rFonts w:ascii="Arial" w:eastAsia="MS Mincho" w:hAnsi="Arial" w:cs="Arial"/>
          <w:b/>
          <w:szCs w:val="24"/>
          <w:lang w:val="en-US" w:eastAsia="zh-CN"/>
        </w:rPr>
        <w:tab/>
      </w:r>
      <w:r w:rsidR="00A1579D" w:rsidRPr="00A1579D">
        <w:rPr>
          <w:rFonts w:ascii="Arial" w:eastAsia="MS Mincho" w:hAnsi="Arial" w:cs="Arial"/>
          <w:b/>
          <w:szCs w:val="24"/>
          <w:lang w:val="en-US" w:eastAsia="zh-CN"/>
        </w:rPr>
        <w:t>R2-1915204</w:t>
      </w:r>
    </w:p>
    <w:p w14:paraId="497C305C" w14:textId="77777777" w:rsidR="00A51476" w:rsidRPr="002D1933" w:rsidRDefault="009B5E9D">
      <w:pPr>
        <w:pStyle w:val="3GPPHeader"/>
        <w:rPr>
          <w:rFonts w:ascii="Arial" w:eastAsia="MS Mincho" w:hAnsi="Arial" w:cs="Arial"/>
          <w:szCs w:val="24"/>
          <w:lang w:val="en-US"/>
        </w:rPr>
      </w:pPr>
      <w:r>
        <w:rPr>
          <w:rFonts w:ascii="Arial" w:hAnsi="Arial" w:cs="Arial"/>
          <w:bCs/>
        </w:rPr>
        <w:t>USA</w:t>
      </w:r>
      <w:r w:rsidR="00A51476" w:rsidRPr="002D1933">
        <w:rPr>
          <w:rFonts w:ascii="Arial" w:eastAsia="MS Mincho" w:hAnsi="Arial" w:cs="Arial"/>
          <w:szCs w:val="24"/>
        </w:rPr>
        <w:t>,</w:t>
      </w:r>
      <w:r w:rsidR="00A51476" w:rsidRPr="002D1933">
        <w:rPr>
          <w:rFonts w:ascii="Arial" w:eastAsia="宋体" w:hAnsi="Arial" w:cs="Arial"/>
          <w:szCs w:val="24"/>
          <w:lang w:val="en-US" w:eastAsia="zh-CN"/>
        </w:rPr>
        <w:t xml:space="preserve"> </w:t>
      </w:r>
      <w:r w:rsidR="002D2B3A">
        <w:rPr>
          <w:rFonts w:ascii="Arial" w:hAnsi="Arial" w:cs="Arial"/>
          <w:bCs/>
          <w:lang w:eastAsia="zh-CN"/>
        </w:rPr>
        <w:t>1</w:t>
      </w:r>
      <w:r>
        <w:rPr>
          <w:rFonts w:ascii="Arial" w:hAnsi="Arial" w:cs="Arial"/>
          <w:bCs/>
          <w:lang w:eastAsia="zh-CN"/>
        </w:rPr>
        <w:t>8</w:t>
      </w:r>
      <w:proofErr w:type="spellStart"/>
      <w:r w:rsidR="00A51476" w:rsidRPr="002D2B3A">
        <w:rPr>
          <w:rFonts w:ascii="Arial" w:hAnsi="Arial" w:cs="Arial"/>
          <w:bCs/>
          <w:vertAlign w:val="superscript"/>
          <w:lang w:val="en-US" w:eastAsia="zh-CN"/>
        </w:rPr>
        <w:t>th</w:t>
      </w:r>
      <w:proofErr w:type="spellEnd"/>
      <w:r w:rsidR="00A51476" w:rsidRPr="002D1933">
        <w:rPr>
          <w:rFonts w:ascii="Arial" w:hAnsi="Arial" w:cs="Arial"/>
          <w:bCs/>
        </w:rPr>
        <w:t xml:space="preserve"> – </w:t>
      </w:r>
      <w:r>
        <w:rPr>
          <w:rFonts w:ascii="Arial" w:hAnsi="Arial" w:cs="Arial"/>
          <w:bCs/>
          <w:lang w:eastAsia="zh-CN"/>
        </w:rPr>
        <w:t>22</w:t>
      </w:r>
      <w:proofErr w:type="spellStart"/>
      <w:r w:rsidR="00A51476" w:rsidRPr="002D2B3A">
        <w:rPr>
          <w:rFonts w:ascii="Arial" w:hAnsi="Arial" w:cs="Arial"/>
          <w:bCs/>
          <w:vertAlign w:val="superscript"/>
          <w:lang w:val="en-US" w:eastAsia="zh-CN"/>
        </w:rPr>
        <w:t>th</w:t>
      </w:r>
      <w:proofErr w:type="spellEnd"/>
      <w:r w:rsidR="002D2B3A">
        <w:rPr>
          <w:rFonts w:ascii="Arial" w:hAnsi="Arial" w:cs="Arial"/>
          <w:bCs/>
          <w:lang w:val="en-US" w:eastAsia="zh-CN"/>
        </w:rPr>
        <w:t>,</w:t>
      </w:r>
      <w:r w:rsidR="00A51476" w:rsidRPr="002D1933">
        <w:rPr>
          <w:rFonts w:ascii="Arial" w:hAnsi="Arial" w:cs="Arial"/>
          <w:bCs/>
        </w:rPr>
        <w:t xml:space="preserve"> </w:t>
      </w:r>
      <w:r>
        <w:rPr>
          <w:rFonts w:ascii="Arial" w:hAnsi="Arial" w:cs="Arial"/>
          <w:bCs/>
          <w:lang w:eastAsia="zh-CN"/>
        </w:rPr>
        <w:t>November</w:t>
      </w:r>
      <w:r w:rsidR="00A51476" w:rsidRPr="002D1933">
        <w:rPr>
          <w:rFonts w:ascii="Arial" w:hAnsi="Arial" w:cs="Arial"/>
          <w:bCs/>
          <w:lang w:val="en-US" w:eastAsia="zh-CN"/>
        </w:rPr>
        <w:t xml:space="preserve"> 2019</w:t>
      </w:r>
    </w:p>
    <w:p w14:paraId="3C581B47" w14:textId="77777777"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5F635D06"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60792C">
        <w:rPr>
          <w:rFonts w:ascii="Arial" w:hAnsi="Arial" w:cs="Arial"/>
          <w:b/>
          <w:sz w:val="24"/>
          <w:lang w:eastAsia="en-GB"/>
        </w:rPr>
        <w:t xml:space="preserve">3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014921FB"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EC57A2">
        <w:rPr>
          <w:rFonts w:ascii="Arial" w:hAnsi="Arial" w:cs="Arial"/>
          <w:b/>
          <w:sz w:val="22"/>
        </w:rPr>
        <w:t>Summary of open points for L2 measurements</w:t>
      </w:r>
      <w:r w:rsidR="0060792C">
        <w:rPr>
          <w:rFonts w:ascii="Arial" w:hAnsi="Arial" w:cs="Arial"/>
          <w:b/>
          <w:sz w:val="22"/>
        </w:rPr>
        <w:t xml:space="preserve"> </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51F68D51" w:rsidR="00A51476" w:rsidRPr="002D1933" w:rsidRDefault="00A51476">
      <w:pPr>
        <w:pStyle w:val="1"/>
        <w:rPr>
          <w:rFonts w:cs="Arial"/>
          <w:lang w:eastAsia="zh-CN"/>
        </w:rPr>
      </w:pPr>
      <w:r w:rsidRPr="002D1933">
        <w:rPr>
          <w:rFonts w:cs="Arial"/>
          <w:lang w:eastAsia="zh-CN"/>
        </w:rPr>
        <w:t>1</w:t>
      </w:r>
      <w:r w:rsidR="001E384E">
        <w:rPr>
          <w:rFonts w:cs="Arial"/>
          <w:lang w:eastAsia="zh-CN"/>
        </w:rPr>
        <w:tab/>
      </w:r>
      <w:r w:rsidRPr="002D1933">
        <w:rPr>
          <w:rFonts w:cs="Arial"/>
          <w:lang w:eastAsia="zh-CN"/>
        </w:rPr>
        <w:t>Introduction</w:t>
      </w:r>
    </w:p>
    <w:p w14:paraId="7B01229C" w14:textId="3B161688" w:rsidR="00A51476" w:rsidRPr="003B74BC" w:rsidRDefault="00A1579D" w:rsidP="00F75993">
      <w:pPr>
        <w:rPr>
          <w:rFonts w:eastAsia="宋体"/>
          <w:lang w:val="en-US" w:eastAsia="zh-CN"/>
        </w:rPr>
      </w:pPr>
      <w:bookmarkStart w:id="3" w:name="OLE_LINK32"/>
      <w:bookmarkStart w:id="4" w:name="OLE_LINK33"/>
      <w:r>
        <w:t>This contribution is a summary of companies’ contributions for L2 measurements in RAN2#108 meeting.</w:t>
      </w:r>
    </w:p>
    <w:p w14:paraId="7599B21B" w14:textId="2C3AA832" w:rsidR="00A51476" w:rsidRDefault="00A51476" w:rsidP="00F75993">
      <w:pPr>
        <w:pStyle w:val="1"/>
        <w:rPr>
          <w:lang w:eastAsia="zh-CN"/>
        </w:rPr>
      </w:pPr>
      <w:bookmarkStart w:id="5" w:name="OLE_LINK1"/>
      <w:bookmarkStart w:id="6" w:name="OLE_LINK2"/>
      <w:bookmarkEnd w:id="3"/>
      <w:bookmarkEnd w:id="4"/>
      <w:r w:rsidRPr="002D1933">
        <w:rPr>
          <w:lang w:eastAsia="zh-CN"/>
        </w:rPr>
        <w:t>2</w:t>
      </w:r>
      <w:r w:rsidR="001E384E">
        <w:rPr>
          <w:lang w:eastAsia="zh-CN"/>
        </w:rPr>
        <w:tab/>
      </w:r>
      <w:r w:rsidRPr="002D1933">
        <w:rPr>
          <w:lang w:eastAsia="zh-CN"/>
        </w:rPr>
        <w:t>Discussion</w:t>
      </w:r>
      <w:bookmarkStart w:id="7" w:name="OLE_LINK102"/>
      <w:bookmarkStart w:id="8" w:name="OLE_LINK103"/>
      <w:bookmarkStart w:id="9" w:name="OLE_LINK146"/>
      <w:bookmarkStart w:id="10" w:name="OLE_LINK147"/>
      <w:bookmarkStart w:id="11" w:name="OLE_LINK159"/>
      <w:bookmarkStart w:id="12" w:name="OLE_LINK160"/>
      <w:bookmarkStart w:id="13" w:name="OLE_LINK154"/>
      <w:bookmarkStart w:id="14" w:name="OLE_LINK155"/>
      <w:bookmarkStart w:id="15" w:name="OLE_LINK3"/>
      <w:bookmarkStart w:id="16" w:name="OLE_LINK4"/>
    </w:p>
    <w:p w14:paraId="5F3C2825" w14:textId="4F0E6322" w:rsidR="001F15CE" w:rsidRDefault="001F15CE" w:rsidP="001F15CE">
      <w:pPr>
        <w:pStyle w:val="2"/>
      </w:pPr>
      <w:r>
        <w:t>2.</w:t>
      </w:r>
      <w:r w:rsidR="00086B97">
        <w:t>1</w:t>
      </w:r>
      <w:r w:rsidR="001E384E">
        <w:tab/>
      </w:r>
      <w:r w:rsidRPr="00CC276C">
        <w:rPr>
          <w:lang w:eastAsia="ja-JP"/>
        </w:rPr>
        <w:t>Received Random Access Preambles</w:t>
      </w:r>
      <w:r>
        <w:t xml:space="preserve"> </w:t>
      </w:r>
    </w:p>
    <w:p w14:paraId="5B529AA3" w14:textId="25F1547F" w:rsidR="001F15CE" w:rsidRDefault="00086B97" w:rsidP="001F15CE">
      <w:pPr>
        <w:pStyle w:val="3"/>
      </w:pPr>
      <w:r>
        <w:t>2.1.1</w:t>
      </w:r>
      <w:r w:rsidR="001E384E">
        <w:tab/>
      </w:r>
      <w:r w:rsidR="001F15CE">
        <w:t>Per SSB level received RA preambles</w:t>
      </w:r>
    </w:p>
    <w:p w14:paraId="19C5CFDC" w14:textId="264EEDE2" w:rsidR="001F15CE" w:rsidRDefault="00E22E0F" w:rsidP="001F15CE">
      <w:pPr>
        <w:rPr>
          <w:lang w:val="en-US" w:eastAsia="zh-CN"/>
        </w:rPr>
      </w:pPr>
      <w:r w:rsidRPr="00FF47FD">
        <w:rPr>
          <w:lang w:val="en-US" w:eastAsia="zh-CN"/>
        </w:rPr>
        <w:t xml:space="preserve">Ericsson </w:t>
      </w:r>
      <w:r>
        <w:rPr>
          <w:lang w:val="en-US" w:eastAsia="zh-CN"/>
        </w:rPr>
        <w:t>(</w:t>
      </w:r>
      <w:r w:rsidR="001F15CE" w:rsidRPr="00FF47FD">
        <w:rPr>
          <w:lang w:val="en-US" w:eastAsia="zh-CN"/>
        </w:rPr>
        <w:t>R2-1915432</w:t>
      </w:r>
      <w:r>
        <w:rPr>
          <w:lang w:val="en-US" w:eastAsia="zh-CN"/>
        </w:rPr>
        <w:t>) propose to introduce a new measurement for received preamble per SSB.</w:t>
      </w:r>
      <w:r w:rsidR="001F15CE">
        <w:rPr>
          <w:lang w:val="en-US" w:eastAsia="zh-CN"/>
        </w:rPr>
        <w:t xml:space="preserve"> </w:t>
      </w:r>
    </w:p>
    <w:p w14:paraId="21B00048" w14:textId="64088C6D" w:rsidR="001F15CE" w:rsidRPr="006C45AB" w:rsidRDefault="00086B97" w:rsidP="00086B97">
      <w:pPr>
        <w:pStyle w:val="Proposal"/>
        <w:numPr>
          <w:ilvl w:val="0"/>
          <w:numId w:val="0"/>
        </w:numPr>
        <w:tabs>
          <w:tab w:val="clear" w:pos="1701"/>
        </w:tabs>
        <w:rPr>
          <w:rFonts w:cstheme="minorHAnsi"/>
          <w:lang w:val="en-US"/>
        </w:rPr>
      </w:pPr>
      <w:bookmarkStart w:id="17" w:name="_Toc16766232"/>
      <w:bookmarkStart w:id="18" w:name="_Toc16766358"/>
      <w:bookmarkStart w:id="19" w:name="_Toc20461111"/>
      <w:bookmarkStart w:id="20" w:name="_Toc20725260"/>
      <w:bookmarkStart w:id="21" w:name="_Toc20727927"/>
      <w:bookmarkStart w:id="22" w:name="_Toc20918572"/>
      <w:bookmarkStart w:id="23" w:name="_Toc21019511"/>
      <w:bookmarkStart w:id="24" w:name="_Toc21019521"/>
      <w:bookmarkStart w:id="25" w:name="_Toc23854211"/>
      <w:r>
        <w:rPr>
          <w:rFonts w:cstheme="minorHAnsi"/>
          <w:lang w:val="en-US"/>
        </w:rPr>
        <w:t xml:space="preserve">Ericsson Proposal: </w:t>
      </w:r>
      <w:r w:rsidR="001F15CE">
        <w:rPr>
          <w:rFonts w:cstheme="minorHAnsi"/>
          <w:lang w:val="en-US"/>
        </w:rPr>
        <w:t>A new measurement is introduced related to t</w:t>
      </w:r>
      <w:r w:rsidR="001F15CE" w:rsidRPr="006C45AB">
        <w:rPr>
          <w:rFonts w:cstheme="minorHAnsi"/>
          <w:lang w:val="en-US"/>
        </w:rPr>
        <w:t xml:space="preserve">he </w:t>
      </w:r>
      <w:r w:rsidR="001F15CE">
        <w:rPr>
          <w:rFonts w:cstheme="minorHAnsi"/>
          <w:lang w:val="en-US"/>
        </w:rPr>
        <w:t xml:space="preserve">received PRACH </w:t>
      </w:r>
      <w:r w:rsidR="001F15CE" w:rsidRPr="006C45AB">
        <w:rPr>
          <w:rFonts w:cstheme="minorHAnsi"/>
          <w:lang w:val="en-US"/>
        </w:rPr>
        <w:t>preamble</w:t>
      </w:r>
      <w:r w:rsidR="001F15CE">
        <w:rPr>
          <w:rFonts w:cstheme="minorHAnsi"/>
          <w:lang w:val="en-US"/>
        </w:rPr>
        <w:t>s</w:t>
      </w:r>
      <w:r w:rsidR="001F15CE" w:rsidRPr="006C45AB">
        <w:rPr>
          <w:rFonts w:cstheme="minorHAnsi"/>
          <w:lang w:val="en-US"/>
        </w:rPr>
        <w:t xml:space="preserve"> </w:t>
      </w:r>
      <w:r w:rsidR="001F15CE" w:rsidRPr="007B4EBF">
        <w:rPr>
          <w:rFonts w:cstheme="minorHAnsi"/>
          <w:highlight w:val="yellow"/>
          <w:lang w:val="en-US"/>
        </w:rPr>
        <w:t>per SSB</w:t>
      </w:r>
      <w:r w:rsidR="001F15CE" w:rsidRPr="006C45AB">
        <w:rPr>
          <w:rFonts w:cstheme="minorHAnsi"/>
          <w:lang w:val="en-US"/>
        </w:rPr>
        <w:t>.</w:t>
      </w:r>
      <w:bookmarkEnd w:id="17"/>
      <w:bookmarkEnd w:id="18"/>
      <w:bookmarkEnd w:id="19"/>
      <w:bookmarkEnd w:id="20"/>
      <w:bookmarkEnd w:id="21"/>
      <w:bookmarkEnd w:id="22"/>
      <w:bookmarkEnd w:id="23"/>
      <w:bookmarkEnd w:id="24"/>
      <w:bookmarkEnd w:id="25"/>
      <w:r w:rsidR="001F15CE" w:rsidRPr="006C45AB">
        <w:rPr>
          <w:rFonts w:cstheme="minorHAnsi"/>
          <w:lang w:val="en-US"/>
        </w:rPr>
        <w:t xml:space="preserve"> </w:t>
      </w:r>
    </w:p>
    <w:p w14:paraId="06C054C5" w14:textId="5AD7CEDD" w:rsidR="001F15CE" w:rsidRPr="00434141" w:rsidRDefault="00434141" w:rsidP="0014762B">
      <w:pPr>
        <w:rPr>
          <w:lang w:val="en-US" w:eastAsia="zh-CN"/>
        </w:rPr>
      </w:pPr>
      <w:r>
        <w:rPr>
          <w:lang w:val="en-US" w:eastAsia="zh-CN"/>
        </w:rPr>
        <w:t>Rapporteur note: This proposal has already been captured in running TS 38.314, during email discussion</w:t>
      </w:r>
      <w:r w:rsidR="007B4EBF">
        <w:rPr>
          <w:lang w:val="en-US" w:eastAsia="zh-CN"/>
        </w:rPr>
        <w:t>, i.e. two measurements for per cell and per SSB separately.</w:t>
      </w:r>
    </w:p>
    <w:p w14:paraId="2C1565E7" w14:textId="77777777" w:rsidR="00434141" w:rsidRPr="001F15CE" w:rsidRDefault="00434141" w:rsidP="0014762B">
      <w:pPr>
        <w:rPr>
          <w:b/>
          <w:bCs/>
          <w:lang w:val="en-US" w:eastAsia="zh-CN"/>
        </w:rPr>
      </w:pPr>
    </w:p>
    <w:p w14:paraId="1099F9BC" w14:textId="5BD5A605" w:rsidR="005C177B" w:rsidRDefault="005C177B" w:rsidP="005C177B">
      <w:pPr>
        <w:pStyle w:val="2"/>
        <w:rPr>
          <w:lang w:val="en-US" w:eastAsia="zh-CN"/>
        </w:rPr>
      </w:pPr>
      <w:r>
        <w:rPr>
          <w:lang w:val="en-US" w:eastAsia="zh-CN"/>
        </w:rPr>
        <w:t>2.2</w:t>
      </w:r>
      <w:r w:rsidR="001E384E">
        <w:rPr>
          <w:lang w:val="en-US" w:eastAsia="zh-CN"/>
        </w:rPr>
        <w:tab/>
      </w:r>
      <w:r w:rsidR="00EF5EF0" w:rsidRPr="00F51E69">
        <w:rPr>
          <w:rFonts w:cs="Arial"/>
          <w:color w:val="000000"/>
          <w:lang w:eastAsia="zh-CN"/>
        </w:rPr>
        <w:t xml:space="preserve">RAN part of </w:t>
      </w:r>
      <w:r w:rsidR="00070B3A">
        <w:rPr>
          <w:rFonts w:cs="Arial"/>
          <w:color w:val="000000"/>
          <w:lang w:eastAsia="zh-CN"/>
        </w:rPr>
        <w:t xml:space="preserve">UL </w:t>
      </w:r>
      <w:r w:rsidR="00EF5EF0" w:rsidRPr="00F51E69">
        <w:rPr>
          <w:rFonts w:cs="Arial"/>
          <w:color w:val="000000"/>
          <w:lang w:eastAsia="zh-CN"/>
        </w:rPr>
        <w:t>packet delay measurement</w:t>
      </w:r>
    </w:p>
    <w:p w14:paraId="04C73795" w14:textId="519048FE" w:rsidR="008F7EF5" w:rsidRDefault="008F7EF5" w:rsidP="005C177B">
      <w:pPr>
        <w:rPr>
          <w:rFonts w:cs="Arial"/>
          <w:color w:val="000000"/>
          <w:lang w:eastAsia="zh-CN"/>
        </w:rPr>
      </w:pPr>
      <w:r>
        <w:rPr>
          <w:rFonts w:cs="Arial" w:hint="eastAsia"/>
          <w:color w:val="000000"/>
          <w:lang w:eastAsia="zh-CN"/>
        </w:rPr>
        <w:t>F</w:t>
      </w:r>
      <w:r>
        <w:rPr>
          <w:rFonts w:cs="Arial"/>
          <w:color w:val="000000"/>
          <w:lang w:eastAsia="zh-CN"/>
        </w:rPr>
        <w:t>or UL delay measurement, TS 37.816</w:t>
      </w:r>
      <w:r w:rsidR="007B4EBF">
        <w:rPr>
          <w:rFonts w:cs="Arial"/>
          <w:color w:val="000000"/>
          <w:lang w:eastAsia="zh-CN"/>
        </w:rPr>
        <w:t xml:space="preserve"> captures</w:t>
      </w:r>
      <w:r>
        <w:rPr>
          <w:rFonts w:cs="Arial"/>
          <w:color w:val="000000"/>
          <w:lang w:eastAsia="zh-CN"/>
        </w:rPr>
        <w:t>:</w:t>
      </w:r>
    </w:p>
    <w:p w14:paraId="77ABA022" w14:textId="77777777" w:rsidR="008F7EF5" w:rsidRPr="005516ED" w:rsidRDefault="008F7EF5" w:rsidP="008F7EF5">
      <w:pPr>
        <w:pStyle w:val="TH"/>
      </w:pPr>
      <w:r w:rsidRPr="005516ED">
        <w:object w:dxaOrig="5025" w:dyaOrig="3705" w14:anchorId="04602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185.5pt" o:ole="">
            <v:imagedata r:id="rId7" o:title=""/>
          </v:shape>
          <o:OLEObject Type="Embed" ProgID="Visio.Drawing.11" ShapeID="_x0000_i1025" DrawAspect="Content" ObjectID="_1635332395" r:id="rId8"/>
        </w:object>
      </w:r>
    </w:p>
    <w:p w14:paraId="0E2B31F7" w14:textId="77777777" w:rsidR="008F7EF5" w:rsidRPr="00F51E69" w:rsidRDefault="008F7EF5" w:rsidP="008F7EF5">
      <w:pPr>
        <w:pStyle w:val="TF"/>
        <w:rPr>
          <w:color w:val="000000"/>
        </w:rPr>
      </w:pPr>
      <w:r w:rsidRPr="00F51E69">
        <w:rPr>
          <w:color w:val="000000"/>
        </w:rPr>
        <w:t>Figure 6.2.2.</w:t>
      </w:r>
      <w:r w:rsidRPr="00F51E69">
        <w:rPr>
          <w:rFonts w:hint="eastAsia"/>
          <w:color w:val="000000"/>
          <w:lang w:eastAsia="zh-CN"/>
        </w:rPr>
        <w:t>2</w:t>
      </w:r>
      <w:r w:rsidRPr="00F51E69">
        <w:rPr>
          <w:color w:val="000000"/>
        </w:rPr>
        <w:t>.1-1: RAN part of UL delay</w:t>
      </w:r>
    </w:p>
    <w:p w14:paraId="62190BFC" w14:textId="76454927" w:rsidR="00343E30" w:rsidRDefault="00343E30" w:rsidP="005C177B">
      <w:pPr>
        <w:rPr>
          <w:rFonts w:cs="Arial"/>
          <w:color w:val="000000"/>
          <w:lang w:eastAsia="zh-CN"/>
        </w:rPr>
      </w:pPr>
      <w:r>
        <w:rPr>
          <w:rFonts w:cs="Arial" w:hint="eastAsia"/>
          <w:color w:val="000000"/>
          <w:lang w:eastAsia="zh-CN"/>
        </w:rPr>
        <w:t>A</w:t>
      </w:r>
      <w:r>
        <w:rPr>
          <w:rFonts w:cs="Arial"/>
          <w:color w:val="000000"/>
          <w:lang w:eastAsia="zh-CN"/>
        </w:rPr>
        <w:t xml:space="preserve">s pointed out </w:t>
      </w:r>
      <w:r w:rsidR="00086B97">
        <w:rPr>
          <w:rFonts w:cs="Arial"/>
          <w:color w:val="000000"/>
          <w:lang w:eastAsia="zh-CN"/>
        </w:rPr>
        <w:t>by</w:t>
      </w:r>
      <w:r>
        <w:rPr>
          <w:rFonts w:cs="Arial"/>
          <w:color w:val="000000"/>
          <w:lang w:eastAsia="zh-CN"/>
        </w:rPr>
        <w:t xml:space="preserve"> </w:t>
      </w:r>
      <w:r w:rsidR="00E22E0F">
        <w:t xml:space="preserve">Huawei, </w:t>
      </w:r>
      <w:proofErr w:type="spellStart"/>
      <w:r w:rsidR="00E22E0F">
        <w:t>HiSilicon</w:t>
      </w:r>
      <w:proofErr w:type="spellEnd"/>
      <w:r w:rsidR="00E22E0F">
        <w:t xml:space="preserve"> </w:t>
      </w:r>
      <w:r w:rsidR="00E22E0F">
        <w:rPr>
          <w:rFonts w:hint="eastAsia"/>
          <w:lang w:eastAsia="zh-CN"/>
        </w:rPr>
        <w:t>(</w:t>
      </w:r>
      <w:r w:rsidR="00E22E0F">
        <w:t>R2-1915858</w:t>
      </w:r>
      <w:r w:rsidR="00E22E0F">
        <w:rPr>
          <w:lang w:eastAsia="zh-CN"/>
        </w:rPr>
        <w:t>)</w:t>
      </w:r>
      <w:r>
        <w:rPr>
          <w:rFonts w:cs="Arial"/>
          <w:color w:val="000000"/>
          <w:lang w:eastAsia="zh-CN"/>
        </w:rPr>
        <w:t>, UL packet delay includes the following elements:</w:t>
      </w:r>
    </w:p>
    <w:p w14:paraId="5F47150D" w14:textId="77777777" w:rsidR="00343E30" w:rsidRPr="00343E30" w:rsidRDefault="00343E30" w:rsidP="00343E30">
      <w:pPr>
        <w:overflowPunct w:val="0"/>
        <w:autoSpaceDE w:val="0"/>
        <w:autoSpaceDN w:val="0"/>
        <w:adjustRightInd w:val="0"/>
        <w:jc w:val="center"/>
        <w:rPr>
          <w:rFonts w:eastAsia="Times New Roman"/>
          <w:b/>
          <w:bCs/>
        </w:rPr>
      </w:pPr>
      <w:r w:rsidRPr="00343E30">
        <w:rPr>
          <w:rFonts w:eastAsia="Times New Roman"/>
          <w:b/>
          <w:bCs/>
        </w:rPr>
        <w:t xml:space="preserve">Table </w:t>
      </w:r>
      <w:r w:rsidRPr="00343E30">
        <w:rPr>
          <w:rFonts w:eastAsia="Times New Roman"/>
          <w:b/>
          <w:bCs/>
        </w:rPr>
        <w:fldChar w:fldCharType="begin"/>
      </w:r>
      <w:r w:rsidRPr="00343E30">
        <w:rPr>
          <w:rFonts w:eastAsia="Times New Roman"/>
          <w:b/>
          <w:bCs/>
        </w:rPr>
        <w:instrText xml:space="preserve"> SEQ Table \* ARABIC </w:instrText>
      </w:r>
      <w:r w:rsidRPr="00343E30">
        <w:rPr>
          <w:rFonts w:eastAsia="Times New Roman"/>
          <w:b/>
          <w:bCs/>
        </w:rPr>
        <w:fldChar w:fldCharType="separate"/>
      </w:r>
      <w:r w:rsidRPr="00343E30">
        <w:rPr>
          <w:rFonts w:eastAsia="Times New Roman"/>
          <w:b/>
          <w:bCs/>
          <w:noProof/>
        </w:rPr>
        <w:t>1</w:t>
      </w:r>
      <w:r w:rsidRPr="00343E30">
        <w:rPr>
          <w:rFonts w:eastAsia="Times New Roman"/>
          <w:b/>
          <w:bCs/>
        </w:rPr>
        <w:fldChar w:fldCharType="end"/>
      </w:r>
      <w:r w:rsidRPr="00343E30">
        <w:rPr>
          <w:rFonts w:eastAsia="Times New Roman"/>
          <w:b/>
          <w:bCs/>
        </w:rPr>
        <w:t xml:space="preserve"> summary of UL packet delay measurement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969"/>
      </w:tblGrid>
      <w:tr w:rsidR="00343E30" w:rsidRPr="00343E30" w14:paraId="45C4B6AA" w14:textId="77777777" w:rsidTr="00EC57A2">
        <w:tc>
          <w:tcPr>
            <w:tcW w:w="3685" w:type="dxa"/>
            <w:shd w:val="clear" w:color="auto" w:fill="auto"/>
          </w:tcPr>
          <w:p w14:paraId="44FF7E32" w14:textId="77777777" w:rsidR="00343E30" w:rsidRPr="00343E30" w:rsidRDefault="00343E30" w:rsidP="00343E30">
            <w:pPr>
              <w:overflowPunct w:val="0"/>
              <w:autoSpaceDE w:val="0"/>
              <w:autoSpaceDN w:val="0"/>
              <w:adjustRightInd w:val="0"/>
              <w:textAlignment w:val="baseline"/>
              <w:rPr>
                <w:rFonts w:eastAsia="宋体"/>
                <w:b/>
                <w:lang w:eastAsia="zh-CN"/>
              </w:rPr>
            </w:pPr>
            <w:r w:rsidRPr="00343E30">
              <w:rPr>
                <w:rFonts w:eastAsia="宋体" w:hint="eastAsia"/>
                <w:b/>
                <w:lang w:eastAsia="zh-CN"/>
              </w:rPr>
              <w:lastRenderedPageBreak/>
              <w:t>Elements of UL packet delay</w:t>
            </w:r>
          </w:p>
        </w:tc>
        <w:tc>
          <w:tcPr>
            <w:tcW w:w="3969" w:type="dxa"/>
            <w:shd w:val="clear" w:color="auto" w:fill="auto"/>
          </w:tcPr>
          <w:p w14:paraId="18992247" w14:textId="77777777" w:rsidR="00343E30" w:rsidRPr="00343E30" w:rsidRDefault="00343E30" w:rsidP="00343E30">
            <w:pPr>
              <w:overflowPunct w:val="0"/>
              <w:autoSpaceDE w:val="0"/>
              <w:autoSpaceDN w:val="0"/>
              <w:adjustRightInd w:val="0"/>
              <w:textAlignment w:val="baseline"/>
              <w:rPr>
                <w:rFonts w:eastAsia="宋体"/>
                <w:b/>
                <w:lang w:eastAsia="zh-CN"/>
              </w:rPr>
            </w:pPr>
            <w:r w:rsidRPr="00343E30">
              <w:rPr>
                <w:rFonts w:eastAsia="宋体" w:hint="eastAsia"/>
                <w:b/>
                <w:lang w:eastAsia="zh-CN"/>
              </w:rPr>
              <w:t>Measurement and Reporting</w:t>
            </w:r>
          </w:p>
        </w:tc>
      </w:tr>
      <w:tr w:rsidR="00343E30" w:rsidRPr="00343E30" w14:paraId="22D8288D" w14:textId="77777777" w:rsidTr="00EC57A2">
        <w:tc>
          <w:tcPr>
            <w:tcW w:w="3685" w:type="dxa"/>
            <w:shd w:val="clear" w:color="auto" w:fill="auto"/>
          </w:tcPr>
          <w:p w14:paraId="26A06C6E"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D1</w:t>
            </w:r>
            <w:r w:rsidRPr="00343E30">
              <w:rPr>
                <w:rFonts w:eastAsia="宋体"/>
                <w:lang w:eastAsia="zh-CN"/>
              </w:rPr>
              <w:t xml:space="preserve"> (the PDCP queuing delay in the UE)</w:t>
            </w:r>
          </w:p>
        </w:tc>
        <w:tc>
          <w:tcPr>
            <w:tcW w:w="3969" w:type="dxa"/>
            <w:shd w:val="clear" w:color="auto" w:fill="auto"/>
          </w:tcPr>
          <w:p w14:paraId="736C752D"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lang w:eastAsia="zh-CN"/>
              </w:rPr>
              <w:t xml:space="preserve">Measured by the UE and reported to the </w:t>
            </w:r>
            <w:proofErr w:type="spellStart"/>
            <w:r w:rsidRPr="00343E30">
              <w:rPr>
                <w:rFonts w:eastAsia="宋体"/>
                <w:lang w:eastAsia="zh-CN"/>
              </w:rPr>
              <w:t>gNB</w:t>
            </w:r>
            <w:proofErr w:type="spellEnd"/>
            <w:r w:rsidRPr="00343E30">
              <w:rPr>
                <w:rFonts w:eastAsia="宋体"/>
                <w:lang w:eastAsia="zh-CN"/>
              </w:rPr>
              <w:t xml:space="preserve"> via RRC</w:t>
            </w:r>
          </w:p>
        </w:tc>
      </w:tr>
      <w:tr w:rsidR="00343E30" w:rsidRPr="00343E30" w14:paraId="7EBF731A" w14:textId="77777777" w:rsidTr="00EC57A2">
        <w:tc>
          <w:tcPr>
            <w:tcW w:w="3685" w:type="dxa"/>
            <w:shd w:val="clear" w:color="auto" w:fill="auto"/>
          </w:tcPr>
          <w:p w14:paraId="59985D99"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D2</w:t>
            </w:r>
            <w:r w:rsidRPr="00343E30">
              <w:rPr>
                <w:rFonts w:eastAsia="宋体"/>
                <w:lang w:eastAsia="zh-CN"/>
              </w:rPr>
              <w:t xml:space="preserve"> (the rest of the delay in the </w:t>
            </w:r>
            <w:proofErr w:type="spellStart"/>
            <w:r w:rsidRPr="00343E30">
              <w:rPr>
                <w:rFonts w:eastAsia="宋体"/>
                <w:lang w:eastAsia="zh-CN"/>
              </w:rPr>
              <w:t>gNB</w:t>
            </w:r>
            <w:proofErr w:type="spellEnd"/>
            <w:r w:rsidRPr="00343E30">
              <w:rPr>
                <w:rFonts w:eastAsia="宋体"/>
                <w:lang w:eastAsia="zh-CN"/>
              </w:rPr>
              <w:t>)</w:t>
            </w:r>
          </w:p>
        </w:tc>
        <w:tc>
          <w:tcPr>
            <w:tcW w:w="3969" w:type="dxa"/>
            <w:shd w:val="clear" w:color="auto" w:fill="auto"/>
          </w:tcPr>
          <w:p w14:paraId="454B8F26"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lang w:eastAsia="zh-CN"/>
              </w:rPr>
              <w:t xml:space="preserve">Measured by the </w:t>
            </w:r>
            <w:proofErr w:type="spellStart"/>
            <w:r w:rsidRPr="00343E30">
              <w:rPr>
                <w:rFonts w:eastAsia="宋体"/>
                <w:lang w:eastAsia="zh-CN"/>
              </w:rPr>
              <w:t>gNB</w:t>
            </w:r>
            <w:proofErr w:type="spellEnd"/>
          </w:p>
        </w:tc>
      </w:tr>
      <w:tr w:rsidR="00343E30" w:rsidRPr="00343E30" w14:paraId="0CF25D9A" w14:textId="77777777" w:rsidTr="00EC57A2">
        <w:tc>
          <w:tcPr>
            <w:tcW w:w="3685" w:type="dxa"/>
            <w:shd w:val="clear" w:color="auto" w:fill="auto"/>
          </w:tcPr>
          <w:p w14:paraId="11AFA588" w14:textId="0CE69EFA"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 </w:t>
            </w:r>
            <w:r w:rsidRPr="00343E30">
              <w:rPr>
                <w:rFonts w:eastAsia="宋体"/>
                <w:lang w:eastAsia="zh-CN"/>
              </w:rPr>
              <w:t xml:space="preserve">D2.1: </w:t>
            </w:r>
            <w:r w:rsidR="00FC08EC">
              <w:rPr>
                <w:rFonts w:eastAsia="Times New Roman"/>
              </w:rPr>
              <w:t>Over-the-air</w:t>
            </w:r>
            <w:r w:rsidRPr="00343E30">
              <w:rPr>
                <w:rFonts w:eastAsia="Times New Roman"/>
              </w:rPr>
              <w:t xml:space="preserve"> delay</w:t>
            </w:r>
          </w:p>
        </w:tc>
        <w:tc>
          <w:tcPr>
            <w:tcW w:w="3969" w:type="dxa"/>
            <w:shd w:val="clear" w:color="auto" w:fill="auto"/>
          </w:tcPr>
          <w:p w14:paraId="1A6E1A44"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proofErr w:type="spellStart"/>
            <w:r w:rsidRPr="00343E30">
              <w:rPr>
                <w:rFonts w:eastAsia="宋体"/>
                <w:lang w:eastAsia="zh-CN"/>
              </w:rPr>
              <w:t>gNB</w:t>
            </w:r>
            <w:proofErr w:type="spellEnd"/>
            <w:r w:rsidRPr="00343E30">
              <w:rPr>
                <w:rFonts w:eastAsia="宋体"/>
                <w:lang w:eastAsia="zh-CN"/>
              </w:rPr>
              <w:t>-DU</w:t>
            </w:r>
          </w:p>
        </w:tc>
      </w:tr>
      <w:tr w:rsidR="00343E30" w:rsidRPr="00343E30" w14:paraId="60A9DE92" w14:textId="77777777" w:rsidTr="00EC57A2">
        <w:tc>
          <w:tcPr>
            <w:tcW w:w="3685" w:type="dxa"/>
            <w:shd w:val="clear" w:color="auto" w:fill="auto"/>
          </w:tcPr>
          <w:p w14:paraId="48FD8794"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 D2.2: </w:t>
            </w:r>
            <w:r w:rsidRPr="00343E30">
              <w:rPr>
                <w:rFonts w:eastAsia="Times New Roman"/>
              </w:rPr>
              <w:t>RLC delay</w:t>
            </w:r>
          </w:p>
        </w:tc>
        <w:tc>
          <w:tcPr>
            <w:tcW w:w="3969" w:type="dxa"/>
            <w:shd w:val="clear" w:color="auto" w:fill="auto"/>
          </w:tcPr>
          <w:p w14:paraId="4147202B"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proofErr w:type="spellStart"/>
            <w:r w:rsidRPr="00343E30">
              <w:rPr>
                <w:rFonts w:eastAsia="宋体"/>
                <w:lang w:eastAsia="zh-CN"/>
              </w:rPr>
              <w:t>gNB</w:t>
            </w:r>
            <w:proofErr w:type="spellEnd"/>
            <w:r w:rsidRPr="00343E30">
              <w:rPr>
                <w:rFonts w:eastAsia="宋体"/>
                <w:lang w:eastAsia="zh-CN"/>
              </w:rPr>
              <w:t>-DU</w:t>
            </w:r>
          </w:p>
        </w:tc>
      </w:tr>
      <w:tr w:rsidR="00343E30" w:rsidRPr="00343E30" w14:paraId="5C6F221A" w14:textId="77777777" w:rsidTr="00EC57A2">
        <w:tc>
          <w:tcPr>
            <w:tcW w:w="3685" w:type="dxa"/>
            <w:shd w:val="clear" w:color="auto" w:fill="auto"/>
          </w:tcPr>
          <w:p w14:paraId="6FCC75C8"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 D2.3: </w:t>
            </w:r>
            <w:r w:rsidRPr="00343E30">
              <w:rPr>
                <w:rFonts w:eastAsia="Times New Roman"/>
              </w:rPr>
              <w:t>F1 delay</w:t>
            </w:r>
          </w:p>
        </w:tc>
        <w:tc>
          <w:tcPr>
            <w:tcW w:w="3969" w:type="dxa"/>
            <w:shd w:val="clear" w:color="auto" w:fill="auto"/>
          </w:tcPr>
          <w:p w14:paraId="11CF6555"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proofErr w:type="spellStart"/>
            <w:r w:rsidRPr="00343E30">
              <w:rPr>
                <w:rFonts w:eastAsia="宋体"/>
                <w:lang w:eastAsia="zh-CN"/>
              </w:rPr>
              <w:t>gNB</w:t>
            </w:r>
            <w:proofErr w:type="spellEnd"/>
            <w:r w:rsidRPr="00343E30">
              <w:rPr>
                <w:rFonts w:eastAsia="宋体"/>
                <w:lang w:eastAsia="zh-CN"/>
              </w:rPr>
              <w:t>-CU-UP</w:t>
            </w:r>
          </w:p>
        </w:tc>
      </w:tr>
      <w:tr w:rsidR="00343E30" w:rsidRPr="00343E30" w14:paraId="59641C67" w14:textId="77777777" w:rsidTr="00EC57A2">
        <w:tc>
          <w:tcPr>
            <w:tcW w:w="3685" w:type="dxa"/>
            <w:shd w:val="clear" w:color="auto" w:fill="auto"/>
          </w:tcPr>
          <w:p w14:paraId="2E7C3070"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hint="eastAsia"/>
                <w:lang w:eastAsia="zh-CN"/>
              </w:rPr>
              <w:t xml:space="preserve">- D2.4: </w:t>
            </w:r>
            <w:r w:rsidRPr="00343E30">
              <w:rPr>
                <w:rFonts w:eastAsia="Times New Roman"/>
              </w:rPr>
              <w:t>PDCP re-ordering delay</w:t>
            </w:r>
          </w:p>
        </w:tc>
        <w:tc>
          <w:tcPr>
            <w:tcW w:w="3969" w:type="dxa"/>
            <w:shd w:val="clear" w:color="auto" w:fill="auto"/>
          </w:tcPr>
          <w:p w14:paraId="6D5B0F3A"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proofErr w:type="spellStart"/>
            <w:r w:rsidRPr="00343E30">
              <w:rPr>
                <w:rFonts w:eastAsia="宋体"/>
                <w:lang w:eastAsia="zh-CN"/>
              </w:rPr>
              <w:t>gNB</w:t>
            </w:r>
            <w:proofErr w:type="spellEnd"/>
            <w:r w:rsidRPr="00343E30">
              <w:rPr>
                <w:rFonts w:eastAsia="宋体"/>
                <w:lang w:eastAsia="zh-CN"/>
              </w:rPr>
              <w:t>-CU-UP</w:t>
            </w:r>
          </w:p>
        </w:tc>
      </w:tr>
    </w:tbl>
    <w:p w14:paraId="139CAEE3" w14:textId="6C30B697" w:rsidR="00E22E0F" w:rsidRDefault="00E22E0F" w:rsidP="00E22E0F">
      <w:pPr>
        <w:rPr>
          <w:lang w:eastAsia="zh-CN"/>
        </w:rPr>
      </w:pPr>
      <w:r>
        <w:rPr>
          <w:lang w:eastAsia="zh-CN"/>
        </w:rPr>
        <w:t>Currently, only D2.1 is captured in TS 38.314. Companies provide several contributions to discuss on other part of delay.</w:t>
      </w:r>
    </w:p>
    <w:p w14:paraId="70245DB3" w14:textId="5DBB29E5" w:rsidR="00D55946" w:rsidRDefault="00D55946" w:rsidP="00D55946">
      <w:pPr>
        <w:pStyle w:val="3"/>
        <w:rPr>
          <w:lang w:eastAsia="zh-CN"/>
        </w:rPr>
      </w:pPr>
      <w:r>
        <w:rPr>
          <w:lang w:eastAsia="zh-CN"/>
        </w:rPr>
        <w:t>2.2.1</w:t>
      </w:r>
      <w:r w:rsidR="001E384E">
        <w:rPr>
          <w:lang w:eastAsia="zh-CN"/>
        </w:rPr>
        <w:tab/>
      </w:r>
      <w:r w:rsidR="00E22E0F">
        <w:rPr>
          <w:lang w:eastAsia="zh-CN"/>
        </w:rPr>
        <w:t xml:space="preserve">UL </w:t>
      </w:r>
      <w:r>
        <w:rPr>
          <w:rFonts w:hint="eastAsia"/>
          <w:lang w:eastAsia="zh-CN"/>
        </w:rPr>
        <w:t>P</w:t>
      </w:r>
      <w:r>
        <w:rPr>
          <w:lang w:eastAsia="zh-CN"/>
        </w:rPr>
        <w:t>DCP queuing delay</w:t>
      </w:r>
    </w:p>
    <w:p w14:paraId="3B0AABCE" w14:textId="7581CFBF" w:rsidR="00343E30" w:rsidRPr="00B42CEA" w:rsidRDefault="00B42CEA" w:rsidP="00B42CEA">
      <w:pPr>
        <w:rPr>
          <w:lang w:eastAsia="zh-CN"/>
        </w:rPr>
      </w:pPr>
      <w:r w:rsidRPr="00B42CEA">
        <w:rPr>
          <w:rFonts w:hint="eastAsia"/>
          <w:lang w:eastAsia="zh-CN"/>
        </w:rPr>
        <w:t>C</w:t>
      </w:r>
      <w:r w:rsidRPr="00B42CEA">
        <w:rPr>
          <w:lang w:eastAsia="zh-CN"/>
        </w:rPr>
        <w:t xml:space="preserve">MCC </w:t>
      </w:r>
      <w:r w:rsidR="00795F24">
        <w:rPr>
          <w:lang w:eastAsia="zh-CN"/>
        </w:rPr>
        <w:t>(</w:t>
      </w:r>
      <w:r w:rsidRPr="00B42CEA">
        <w:rPr>
          <w:lang w:eastAsia="zh-CN"/>
        </w:rPr>
        <w:t>R2-1915206</w:t>
      </w:r>
      <w:r w:rsidR="00795F24">
        <w:rPr>
          <w:lang w:eastAsia="zh-CN"/>
        </w:rPr>
        <w:t>)</w:t>
      </w:r>
      <w:r w:rsidRPr="00B42CEA">
        <w:rPr>
          <w:lang w:eastAsia="zh-CN"/>
        </w:rPr>
        <w:t xml:space="preserve"> and CATT</w:t>
      </w:r>
      <w:r w:rsidRPr="00B42CEA">
        <w:rPr>
          <w:rFonts w:eastAsia="宋体"/>
          <w:lang w:eastAsia="zh-CN"/>
        </w:rPr>
        <w:t xml:space="preserve"> </w:t>
      </w:r>
      <w:r w:rsidR="007962ED">
        <w:rPr>
          <w:rFonts w:eastAsia="宋体" w:hint="eastAsia"/>
          <w:lang w:eastAsia="zh-CN"/>
        </w:rPr>
        <w:t>(</w:t>
      </w:r>
      <w:r w:rsidRPr="00B42CEA">
        <w:rPr>
          <w:rFonts w:eastAsia="宋体"/>
          <w:lang w:eastAsia="zh-CN"/>
        </w:rPr>
        <w:t>R2-1914503</w:t>
      </w:r>
      <w:r w:rsidR="007962ED">
        <w:rPr>
          <w:rFonts w:eastAsia="宋体"/>
          <w:lang w:eastAsia="zh-CN"/>
        </w:rPr>
        <w:t>)</w:t>
      </w:r>
      <w:r w:rsidR="006F5D44">
        <w:rPr>
          <w:rFonts w:eastAsia="宋体"/>
          <w:lang w:eastAsia="zh-CN"/>
        </w:rPr>
        <w:t xml:space="preserve"> </w:t>
      </w:r>
      <w:r w:rsidR="00E22E0F">
        <w:rPr>
          <w:rFonts w:eastAsia="宋体"/>
          <w:lang w:eastAsia="zh-CN"/>
        </w:rPr>
        <w:t>propose</w:t>
      </w:r>
      <w:r w:rsidR="006F5D44">
        <w:rPr>
          <w:rFonts w:eastAsia="宋体"/>
          <w:lang w:eastAsia="zh-CN"/>
        </w:rPr>
        <w:t xml:space="preserve"> UL PDCP</w:t>
      </w:r>
      <w:r w:rsidR="006F5D44" w:rsidRPr="006F5D44">
        <w:t xml:space="preserve"> </w:t>
      </w:r>
      <w:r w:rsidR="006F5D44" w:rsidRPr="006F5D44">
        <w:rPr>
          <w:rFonts w:eastAsia="宋体"/>
          <w:lang w:eastAsia="zh-CN"/>
        </w:rPr>
        <w:t xml:space="preserve">queuing delay </w:t>
      </w:r>
      <w:r w:rsidR="00E75C50">
        <w:rPr>
          <w:rFonts w:eastAsia="宋体"/>
          <w:lang w:eastAsia="zh-CN"/>
        </w:rPr>
        <w:t>(D1)</w:t>
      </w:r>
      <w:r w:rsidR="006F5D44" w:rsidRPr="006F5D44">
        <w:rPr>
          <w:rFonts w:eastAsia="宋体"/>
          <w:lang w:eastAsia="zh-CN"/>
        </w:rPr>
        <w:t xml:space="preserve"> to be recorded and reported by UE.</w:t>
      </w:r>
    </w:p>
    <w:p w14:paraId="2DCD9B13" w14:textId="16A32515" w:rsidR="006F5D44" w:rsidRPr="006F5D44" w:rsidRDefault="006F5D44" w:rsidP="006F5D44">
      <w:pPr>
        <w:spacing w:after="120"/>
        <w:jc w:val="both"/>
        <w:rPr>
          <w:rFonts w:eastAsia="宋体"/>
          <w:b/>
          <w:bCs/>
          <w:color w:val="000000"/>
          <w:lang w:val="en-US" w:eastAsia="zh-CN"/>
        </w:rPr>
      </w:pPr>
      <w:r w:rsidRPr="006F5D44">
        <w:rPr>
          <w:rFonts w:eastAsia="宋体"/>
          <w:b/>
          <w:bCs/>
          <w:color w:val="000000"/>
          <w:lang w:val="en-US" w:eastAsia="zh-CN"/>
        </w:rPr>
        <w:t>Proposal</w:t>
      </w:r>
      <w:r w:rsidRPr="006F5D44">
        <w:rPr>
          <w:rFonts w:eastAsia="宋体" w:hint="eastAsia"/>
          <w:b/>
          <w:bCs/>
          <w:color w:val="000000"/>
          <w:lang w:val="en-US" w:eastAsia="zh-CN"/>
        </w:rPr>
        <w:t xml:space="preserve"> 1</w:t>
      </w:r>
      <w:r w:rsidRPr="006F5D44">
        <w:rPr>
          <w:rFonts w:eastAsia="宋体"/>
          <w:b/>
          <w:bCs/>
          <w:color w:val="000000"/>
          <w:lang w:val="en-US" w:eastAsia="zh-CN"/>
        </w:rPr>
        <w:t>:</w:t>
      </w:r>
      <w:r w:rsidRPr="006F5D44">
        <w:rPr>
          <w:rFonts w:eastAsia="宋体" w:hint="eastAsia"/>
          <w:b/>
          <w:bCs/>
          <w:color w:val="000000"/>
          <w:lang w:val="en-US" w:eastAsia="zh-CN"/>
        </w:rPr>
        <w:t xml:space="preserve"> UL </w:t>
      </w:r>
      <w:r w:rsidRPr="006F5D44">
        <w:rPr>
          <w:rFonts w:eastAsia="宋体"/>
          <w:b/>
          <w:bCs/>
          <w:color w:val="000000"/>
          <w:lang w:val="en-US" w:eastAsia="zh-CN"/>
        </w:rPr>
        <w:t>PDCP queuing delay</w:t>
      </w:r>
      <w:r w:rsidRPr="006F5D44">
        <w:rPr>
          <w:rFonts w:eastAsia="宋体" w:hint="eastAsia"/>
          <w:b/>
          <w:bCs/>
          <w:color w:val="000000"/>
          <w:lang w:val="en-US" w:eastAsia="zh-CN"/>
        </w:rPr>
        <w:t xml:space="preserve"> value needs to be recorded and reported by UE.</w:t>
      </w:r>
    </w:p>
    <w:p w14:paraId="1FE45B38" w14:textId="77777777" w:rsidR="006F5D44" w:rsidRPr="006F5D44" w:rsidRDefault="006F5D44" w:rsidP="006F5D44">
      <w:pPr>
        <w:spacing w:after="120"/>
        <w:jc w:val="both"/>
        <w:rPr>
          <w:rFonts w:eastAsia="宋体"/>
          <w:b/>
          <w:bCs/>
          <w:i/>
          <w:u w:val="single"/>
          <w:lang w:val="en-US" w:eastAsia="zh-CN"/>
        </w:rPr>
      </w:pPr>
      <w:r w:rsidRPr="006F5D44">
        <w:rPr>
          <w:rFonts w:eastAsia="宋体" w:hint="eastAsia"/>
          <w:b/>
          <w:bCs/>
          <w:i/>
          <w:u w:val="single"/>
          <w:lang w:val="en-US" w:eastAsia="zh-CN"/>
        </w:rPr>
        <w:t>Configuration</w:t>
      </w:r>
    </w:p>
    <w:p w14:paraId="64504783" w14:textId="77777777" w:rsidR="007962ED" w:rsidRPr="00867590" w:rsidRDefault="007962ED" w:rsidP="007962ED">
      <w:pPr>
        <w:pStyle w:val="PL"/>
        <w:shd w:val="clear" w:color="auto" w:fill="E6E6E6"/>
        <w:ind w:left="400" w:hanging="400"/>
      </w:pPr>
      <w:r w:rsidRPr="00867590">
        <w:t>UL-DelayConfig-r13 ::=</w:t>
      </w:r>
      <w:r w:rsidRPr="00867590">
        <w:tab/>
      </w:r>
      <w:r w:rsidRPr="00867590">
        <w:tab/>
      </w:r>
      <w:r w:rsidRPr="00867590">
        <w:tab/>
      </w:r>
      <w:r w:rsidRPr="00867590">
        <w:tab/>
      </w:r>
      <w:r w:rsidRPr="00867590">
        <w:tab/>
        <w:t>CHOICE {</w:t>
      </w:r>
    </w:p>
    <w:p w14:paraId="76D450FE" w14:textId="77777777" w:rsidR="007962ED" w:rsidRPr="00867590" w:rsidRDefault="007962ED" w:rsidP="007962ED">
      <w:pPr>
        <w:pStyle w:val="PL"/>
        <w:shd w:val="clear" w:color="auto" w:fill="E6E6E6"/>
        <w:ind w:left="400" w:hanging="400"/>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A340966" w14:textId="77777777" w:rsidR="007962ED" w:rsidRPr="00867590" w:rsidRDefault="007962ED" w:rsidP="007962ED">
      <w:pPr>
        <w:pStyle w:val="PL"/>
        <w:shd w:val="clear" w:color="auto" w:fill="E6E6E6"/>
        <w:ind w:left="400" w:hanging="400"/>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495961E6" w14:textId="77777777" w:rsidR="007962ED" w:rsidRPr="00867590" w:rsidRDefault="007962ED" w:rsidP="007962ED">
      <w:pPr>
        <w:pStyle w:val="PL"/>
        <w:shd w:val="clear" w:color="auto" w:fill="E6E6E6"/>
        <w:ind w:left="400" w:hanging="400"/>
      </w:pPr>
      <w:r w:rsidRPr="00867590">
        <w:tab/>
      </w:r>
      <w:r w:rsidRPr="00867590">
        <w:tab/>
      </w:r>
      <w:r w:rsidRPr="00867590">
        <w:tab/>
        <w:t>delayThreshold-r13</w:t>
      </w:r>
      <w:r w:rsidRPr="00867590">
        <w:tab/>
      </w:r>
      <w:r w:rsidRPr="00867590">
        <w:tab/>
      </w:r>
      <w:r w:rsidRPr="00867590">
        <w:tab/>
      </w:r>
      <w:r w:rsidRPr="00867590">
        <w:tab/>
      </w:r>
      <w:r w:rsidRPr="00867590">
        <w:tab/>
      </w:r>
      <w:r w:rsidRPr="00867590">
        <w:tab/>
      </w:r>
      <w:r w:rsidRPr="00867590">
        <w:tab/>
        <w:t>ENUMERATED {</w:t>
      </w:r>
    </w:p>
    <w:p w14:paraId="050D9837" w14:textId="77777777" w:rsidR="007962ED" w:rsidRPr="00867590" w:rsidRDefault="007962ED" w:rsidP="007962ED">
      <w:pPr>
        <w:pStyle w:val="PL"/>
        <w:shd w:val="clear" w:color="auto" w:fill="E6E6E6"/>
        <w:ind w:left="280" w:hanging="280"/>
      </w:pP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t>ms30, ms40, ms50, ms60, ms70, ms80,</w:t>
      </w:r>
    </w:p>
    <w:p w14:paraId="7595196B" w14:textId="77777777" w:rsidR="007962ED" w:rsidRPr="00867590" w:rsidRDefault="007962ED" w:rsidP="007962ED">
      <w:pPr>
        <w:pStyle w:val="PL"/>
        <w:shd w:val="clear" w:color="auto" w:fill="E6E6E6"/>
        <w:ind w:left="400" w:hanging="400"/>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ms90,ms100, ms150, ms300, ms500, ms750, spare4,</w:t>
      </w:r>
    </w:p>
    <w:p w14:paraId="73FD1AD9" w14:textId="77777777" w:rsidR="007962ED" w:rsidRPr="00867590" w:rsidRDefault="007962ED" w:rsidP="007962ED">
      <w:pPr>
        <w:pStyle w:val="PL"/>
        <w:shd w:val="clear" w:color="auto" w:fill="E6E6E6"/>
        <w:ind w:left="400" w:hanging="400"/>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4FFBF622" w14:textId="77777777" w:rsidR="007962ED" w:rsidRPr="00867590" w:rsidRDefault="007962ED" w:rsidP="007962ED">
      <w:pPr>
        <w:pStyle w:val="PL"/>
        <w:shd w:val="clear" w:color="auto" w:fill="E6E6E6"/>
        <w:ind w:left="400" w:hanging="400"/>
      </w:pPr>
      <w:r w:rsidRPr="00867590">
        <w:tab/>
      </w:r>
      <w:r w:rsidRPr="00867590">
        <w:tab/>
        <w:t>}</w:t>
      </w:r>
    </w:p>
    <w:p w14:paraId="101E6792" w14:textId="77777777" w:rsidR="007962ED" w:rsidRPr="00867590" w:rsidRDefault="007962ED" w:rsidP="007962ED">
      <w:pPr>
        <w:pStyle w:val="PL"/>
        <w:shd w:val="clear" w:color="auto" w:fill="E6E6E6"/>
        <w:ind w:left="400" w:hanging="400"/>
      </w:pPr>
      <w:r w:rsidRPr="00867590">
        <w:t>}</w:t>
      </w:r>
    </w:p>
    <w:p w14:paraId="34B01515" w14:textId="2C61ED3B" w:rsidR="00B42CEA" w:rsidRDefault="007962ED" w:rsidP="00B42CEA">
      <w:pPr>
        <w:rPr>
          <w:rFonts w:eastAsiaTheme="minorEastAsia"/>
          <w:bCs/>
          <w:color w:val="000000"/>
          <w:lang w:eastAsia="zh-CN"/>
        </w:rPr>
      </w:pPr>
      <w:r w:rsidRPr="00B42CEA">
        <w:rPr>
          <w:lang w:eastAsia="zh-CN"/>
        </w:rPr>
        <w:t>CATT</w:t>
      </w:r>
      <w:r w:rsidRPr="00B42CEA">
        <w:rPr>
          <w:rFonts w:eastAsia="宋体"/>
          <w:lang w:eastAsia="zh-CN"/>
        </w:rPr>
        <w:t xml:space="preserve"> </w:t>
      </w:r>
      <w:r>
        <w:rPr>
          <w:rFonts w:eastAsia="宋体" w:hint="eastAsia"/>
          <w:lang w:eastAsia="zh-CN"/>
        </w:rPr>
        <w:t>(</w:t>
      </w:r>
      <w:r w:rsidRPr="00B42CEA">
        <w:rPr>
          <w:rFonts w:eastAsia="宋体"/>
          <w:lang w:eastAsia="zh-CN"/>
        </w:rPr>
        <w:t>R2-1914503</w:t>
      </w:r>
      <w:r>
        <w:rPr>
          <w:rFonts w:eastAsia="宋体"/>
          <w:lang w:eastAsia="zh-CN"/>
        </w:rPr>
        <w:t>) propose to add value 0ms to</w:t>
      </w:r>
      <w:r w:rsidRPr="007962ED">
        <w:rPr>
          <w:rFonts w:eastAsia="宋体" w:hint="eastAsia"/>
          <w:b/>
          <w:bCs/>
          <w:i/>
          <w:color w:val="000000"/>
          <w:lang w:val="en-US" w:eastAsia="zh-CN"/>
        </w:rPr>
        <w:t xml:space="preserve"> </w:t>
      </w:r>
      <w:proofErr w:type="spellStart"/>
      <w:r w:rsidRPr="00AA5FD1">
        <w:rPr>
          <w:rFonts w:eastAsia="宋体" w:hint="eastAsia"/>
          <w:b/>
          <w:bCs/>
          <w:i/>
          <w:color w:val="000000"/>
          <w:lang w:val="en-US" w:eastAsia="zh-CN"/>
        </w:rPr>
        <w:t>delayThreshold</w:t>
      </w:r>
      <w:proofErr w:type="spellEnd"/>
      <w:r>
        <w:rPr>
          <w:rFonts w:eastAsia="宋体"/>
          <w:b/>
          <w:bCs/>
          <w:iCs/>
          <w:color w:val="000000"/>
          <w:lang w:val="en-US" w:eastAsia="zh-CN"/>
        </w:rPr>
        <w:t>.</w:t>
      </w:r>
      <w:r w:rsidR="00E75C50">
        <w:rPr>
          <w:rFonts w:eastAsia="宋体"/>
          <w:b/>
          <w:bCs/>
          <w:iCs/>
          <w:color w:val="000000"/>
          <w:lang w:val="en-US" w:eastAsia="zh-CN"/>
        </w:rPr>
        <w:t xml:space="preserve"> </w:t>
      </w:r>
      <w:r>
        <w:rPr>
          <w:rFonts w:eastAsiaTheme="minorEastAsia" w:hint="eastAsia"/>
          <w:bCs/>
          <w:color w:val="000000"/>
          <w:lang w:eastAsia="zh-CN"/>
        </w:rPr>
        <w:t xml:space="preserve">In LTE a delay threshold is configured, and only the packets which delay </w:t>
      </w:r>
      <w:r>
        <w:rPr>
          <w:rFonts w:eastAsiaTheme="minorEastAsia"/>
          <w:bCs/>
          <w:color w:val="000000"/>
          <w:lang w:eastAsia="zh-CN"/>
        </w:rPr>
        <w:t>excess</w:t>
      </w:r>
      <w:r>
        <w:rPr>
          <w:rFonts w:eastAsiaTheme="minorEastAsia" w:hint="eastAsia"/>
          <w:bCs/>
          <w:color w:val="000000"/>
          <w:lang w:eastAsia="zh-CN"/>
        </w:rPr>
        <w:t xml:space="preserve"> the threshold could be counted. </w:t>
      </w:r>
      <w:r>
        <w:rPr>
          <w:rFonts w:eastAsiaTheme="minorEastAsia"/>
          <w:bCs/>
          <w:color w:val="000000"/>
          <w:lang w:eastAsia="zh-CN"/>
        </w:rPr>
        <w:t>B</w:t>
      </w:r>
      <w:r>
        <w:rPr>
          <w:rFonts w:eastAsiaTheme="minorEastAsia" w:hint="eastAsia"/>
          <w:bCs/>
          <w:color w:val="000000"/>
          <w:lang w:eastAsia="zh-CN"/>
        </w:rPr>
        <w:t>ut from SA2</w:t>
      </w:r>
      <w:r>
        <w:rPr>
          <w:rFonts w:eastAsiaTheme="minorEastAsia"/>
          <w:bCs/>
          <w:color w:val="000000"/>
          <w:lang w:eastAsia="zh-CN"/>
        </w:rPr>
        <w:t>’</w:t>
      </w:r>
      <w:r>
        <w:rPr>
          <w:rFonts w:eastAsiaTheme="minorEastAsia" w:hint="eastAsia"/>
          <w:bCs/>
          <w:color w:val="000000"/>
          <w:lang w:eastAsia="zh-CN"/>
        </w:rPr>
        <w:t>s requirement, the average UL delay is required for all packets, so in this case the threshold should be set to zero.</w:t>
      </w:r>
    </w:p>
    <w:p w14:paraId="194DCDB2" w14:textId="0D537D9E" w:rsidR="007962ED" w:rsidRPr="00AA5FD1" w:rsidRDefault="00BC4296" w:rsidP="007962ED">
      <w:pPr>
        <w:spacing w:after="120"/>
        <w:jc w:val="both"/>
        <w:rPr>
          <w:rFonts w:eastAsia="宋体"/>
          <w:b/>
          <w:bCs/>
          <w:color w:val="000000"/>
          <w:lang w:val="en-US" w:eastAsia="zh-CN"/>
        </w:rPr>
      </w:pPr>
      <w:r>
        <w:rPr>
          <w:rFonts w:eastAsia="宋体"/>
          <w:b/>
          <w:bCs/>
          <w:color w:val="000000"/>
          <w:lang w:eastAsia="zh-CN"/>
        </w:rPr>
        <w:t xml:space="preserve">CATT </w:t>
      </w:r>
      <w:r w:rsidR="007962ED" w:rsidRPr="00AA5FD1">
        <w:rPr>
          <w:rFonts w:eastAsia="宋体" w:hint="eastAsia"/>
          <w:b/>
          <w:bCs/>
          <w:color w:val="000000"/>
          <w:lang w:val="en-US" w:eastAsia="zh-CN"/>
        </w:rPr>
        <w:t xml:space="preserve">Proposal 2: Add value </w:t>
      </w:r>
      <w:r w:rsidR="007962ED" w:rsidRPr="00AA5FD1">
        <w:rPr>
          <w:rFonts w:eastAsia="宋体"/>
          <w:b/>
          <w:bCs/>
          <w:color w:val="000000"/>
          <w:lang w:val="en-US" w:eastAsia="zh-CN"/>
        </w:rPr>
        <w:t>“</w:t>
      </w:r>
      <w:r w:rsidR="007962ED" w:rsidRPr="00AA5FD1">
        <w:rPr>
          <w:rFonts w:eastAsia="宋体" w:hint="eastAsia"/>
          <w:b/>
          <w:bCs/>
          <w:color w:val="000000"/>
          <w:lang w:val="en-US" w:eastAsia="zh-CN"/>
        </w:rPr>
        <w:t>0ms</w:t>
      </w:r>
      <w:r w:rsidR="007962ED" w:rsidRPr="00AA5FD1">
        <w:rPr>
          <w:rFonts w:eastAsia="宋体"/>
          <w:b/>
          <w:bCs/>
          <w:color w:val="000000"/>
          <w:lang w:val="en-US" w:eastAsia="zh-CN"/>
        </w:rPr>
        <w:t>”</w:t>
      </w:r>
      <w:r w:rsidR="007962ED" w:rsidRPr="00AA5FD1">
        <w:rPr>
          <w:rFonts w:eastAsia="宋体" w:hint="eastAsia"/>
          <w:b/>
          <w:bCs/>
          <w:color w:val="000000"/>
          <w:lang w:val="en-US" w:eastAsia="zh-CN"/>
        </w:rPr>
        <w:t xml:space="preserve"> to the enumerated of </w:t>
      </w:r>
      <w:proofErr w:type="spellStart"/>
      <w:r w:rsidR="007962ED" w:rsidRPr="00AA5FD1">
        <w:rPr>
          <w:rFonts w:eastAsia="宋体" w:hint="eastAsia"/>
          <w:b/>
          <w:bCs/>
          <w:i/>
          <w:color w:val="000000"/>
          <w:lang w:val="en-US" w:eastAsia="zh-CN"/>
        </w:rPr>
        <w:t>delayThreshold</w:t>
      </w:r>
      <w:proofErr w:type="spellEnd"/>
      <w:r w:rsidR="007962ED" w:rsidRPr="00AA5FD1">
        <w:rPr>
          <w:rFonts w:eastAsia="宋体" w:hint="eastAsia"/>
          <w:b/>
          <w:bCs/>
          <w:color w:val="000000"/>
          <w:lang w:val="en-US" w:eastAsia="zh-CN"/>
        </w:rPr>
        <w:t xml:space="preserve"> field in the UL delay configuration.</w:t>
      </w:r>
    </w:p>
    <w:p w14:paraId="4F9B6FB4" w14:textId="77777777" w:rsidR="007962ED" w:rsidRPr="007962ED" w:rsidRDefault="007962ED" w:rsidP="007962ED">
      <w:pPr>
        <w:spacing w:after="120"/>
        <w:jc w:val="both"/>
        <w:rPr>
          <w:rFonts w:eastAsia="宋体"/>
          <w:b/>
          <w:bCs/>
          <w:i/>
          <w:u w:val="single"/>
          <w:lang w:val="en-US" w:eastAsia="zh-CN"/>
        </w:rPr>
      </w:pPr>
      <w:r w:rsidRPr="007962ED">
        <w:rPr>
          <w:rFonts w:eastAsia="宋体" w:hint="eastAsia"/>
          <w:b/>
          <w:bCs/>
          <w:i/>
          <w:u w:val="single"/>
          <w:lang w:val="en-US" w:eastAsia="zh-CN"/>
        </w:rPr>
        <w:t>Reporting</w:t>
      </w:r>
    </w:p>
    <w:p w14:paraId="1F93EE34" w14:textId="2361FAF9" w:rsidR="00E75C50" w:rsidRPr="00E75C50" w:rsidRDefault="00E75C50" w:rsidP="007962ED">
      <w:pPr>
        <w:spacing w:after="120"/>
        <w:jc w:val="both"/>
        <w:rPr>
          <w:rFonts w:eastAsia="宋体"/>
          <w:bCs/>
          <w:color w:val="000000"/>
          <w:lang w:val="en-US" w:eastAsia="zh-CN"/>
        </w:rPr>
      </w:pPr>
      <w:r w:rsidRPr="00E75C50">
        <w:rPr>
          <w:rFonts w:eastAsia="宋体" w:hint="eastAsia"/>
          <w:bCs/>
          <w:color w:val="000000"/>
          <w:lang w:val="en-US" w:eastAsia="zh-CN"/>
        </w:rPr>
        <w:t>I</w:t>
      </w:r>
      <w:r w:rsidRPr="00E75C50">
        <w:rPr>
          <w:rFonts w:eastAsia="宋体"/>
          <w:bCs/>
          <w:color w:val="000000"/>
          <w:lang w:val="en-US" w:eastAsia="zh-CN"/>
        </w:rPr>
        <w:t xml:space="preserve">ssue: reporting accurate delay value or reuse LTE </w:t>
      </w:r>
      <w:proofErr w:type="spellStart"/>
      <w:r w:rsidRPr="00E75C50">
        <w:rPr>
          <w:rFonts w:eastAsia="宋体"/>
          <w:bCs/>
          <w:color w:val="000000"/>
          <w:lang w:val="en-US" w:eastAsia="zh-CN"/>
        </w:rPr>
        <w:t>excessDelay</w:t>
      </w:r>
      <w:proofErr w:type="spellEnd"/>
      <w:r w:rsidRPr="00E75C50">
        <w:rPr>
          <w:rFonts w:eastAsia="宋体"/>
          <w:bCs/>
          <w:color w:val="000000"/>
          <w:lang w:val="en-US" w:eastAsia="zh-CN"/>
        </w:rPr>
        <w:t>?</w:t>
      </w:r>
    </w:p>
    <w:p w14:paraId="2223BA1E" w14:textId="43D6B96A" w:rsidR="007962ED" w:rsidRDefault="007962ED" w:rsidP="007962ED">
      <w:pPr>
        <w:spacing w:after="120"/>
        <w:jc w:val="both"/>
      </w:pPr>
      <w:r w:rsidRPr="007606F7">
        <w:rPr>
          <w:rFonts w:eastAsia="宋体" w:hint="eastAsia"/>
          <w:bCs/>
          <w:color w:val="000000"/>
          <w:u w:val="single"/>
          <w:lang w:val="en-US" w:eastAsia="zh-CN"/>
        </w:rPr>
        <w:t>O</w:t>
      </w:r>
      <w:r w:rsidRPr="007606F7">
        <w:rPr>
          <w:rFonts w:eastAsia="宋体"/>
          <w:bCs/>
          <w:color w:val="000000"/>
          <w:u w:val="single"/>
          <w:lang w:val="en-US" w:eastAsia="zh-CN"/>
        </w:rPr>
        <w:t>ption 1</w:t>
      </w:r>
      <w:r>
        <w:rPr>
          <w:rFonts w:eastAsia="宋体"/>
          <w:bCs/>
          <w:color w:val="000000"/>
          <w:lang w:val="en-US" w:eastAsia="zh-CN"/>
        </w:rPr>
        <w:t xml:space="preserve">: </w:t>
      </w:r>
      <w:r w:rsidR="00795F24">
        <w:rPr>
          <w:rFonts w:eastAsia="宋体"/>
          <w:bCs/>
          <w:color w:val="000000"/>
          <w:lang w:val="en-US" w:eastAsia="zh-CN"/>
        </w:rPr>
        <w:t xml:space="preserve">Reporting accurate </w:t>
      </w:r>
      <w:r w:rsidR="00795F24">
        <w:rPr>
          <w:rFonts w:eastAsiaTheme="minorEastAsia" w:hint="eastAsia"/>
          <w:bCs/>
          <w:lang w:eastAsia="zh-CN"/>
        </w:rPr>
        <w:t>average delay value</w:t>
      </w:r>
      <w:r w:rsidR="00795F24">
        <w:rPr>
          <w:rFonts w:eastAsiaTheme="minorEastAsia"/>
          <w:bCs/>
          <w:lang w:eastAsia="zh-CN"/>
        </w:rPr>
        <w:t xml:space="preserve"> instead of </w:t>
      </w:r>
      <w:r w:rsidR="00795F24" w:rsidRPr="00867590">
        <w:t>excess</w:t>
      </w:r>
      <w:r w:rsidR="00795F24">
        <w:t xml:space="preserve"> </w:t>
      </w:r>
      <w:r w:rsidR="00795F24" w:rsidRPr="00867590">
        <w:t>Delay</w:t>
      </w:r>
      <w:r w:rsidR="00795F24">
        <w:t xml:space="preserve"> ratio, proposed by </w:t>
      </w:r>
      <w:r w:rsidR="00795F24" w:rsidRPr="00B42CEA">
        <w:rPr>
          <w:lang w:eastAsia="zh-CN"/>
        </w:rPr>
        <w:t>CATT</w:t>
      </w:r>
      <w:r w:rsidR="00795F24" w:rsidRPr="00B42CEA">
        <w:rPr>
          <w:rFonts w:eastAsia="宋体"/>
          <w:lang w:eastAsia="zh-CN"/>
        </w:rPr>
        <w:t xml:space="preserve"> </w:t>
      </w:r>
      <w:r w:rsidR="00795F24">
        <w:rPr>
          <w:rFonts w:eastAsia="宋体" w:hint="eastAsia"/>
          <w:lang w:eastAsia="zh-CN"/>
        </w:rPr>
        <w:t>(</w:t>
      </w:r>
      <w:r w:rsidR="00795F24" w:rsidRPr="00B42CEA">
        <w:rPr>
          <w:rFonts w:eastAsia="宋体"/>
          <w:lang w:eastAsia="zh-CN"/>
        </w:rPr>
        <w:t>R2-1914503</w:t>
      </w:r>
      <w:r w:rsidR="00795F24">
        <w:rPr>
          <w:rFonts w:eastAsia="宋体"/>
          <w:lang w:eastAsia="zh-CN"/>
        </w:rPr>
        <w:t>)</w:t>
      </w:r>
    </w:p>
    <w:p w14:paraId="67090434" w14:textId="77777777" w:rsidR="00795F24" w:rsidRPr="004A6269" w:rsidRDefault="00795F24" w:rsidP="00795F24">
      <w:pPr>
        <w:pStyle w:val="PL"/>
        <w:shd w:val="clear" w:color="auto" w:fill="E6E6E6"/>
        <w:ind w:left="400" w:hanging="400"/>
        <w:rPr>
          <w:u w:val="single"/>
        </w:rPr>
      </w:pPr>
      <w:r w:rsidRPr="004A6269">
        <w:rPr>
          <w:u w:val="single"/>
        </w:rPr>
        <w:t>UL-PDCP-DelayResult-r1</w:t>
      </w:r>
      <w:r w:rsidRPr="004A6269">
        <w:rPr>
          <w:rFonts w:eastAsiaTheme="minorEastAsia" w:hint="eastAsia"/>
          <w:u w:val="single"/>
        </w:rPr>
        <w:t>6</w:t>
      </w:r>
      <w:r w:rsidRPr="004A6269">
        <w:rPr>
          <w:u w:val="single"/>
        </w:rPr>
        <w:t xml:space="preserve"> ::=</w:t>
      </w:r>
      <w:r w:rsidRPr="004A6269">
        <w:rPr>
          <w:u w:val="single"/>
        </w:rPr>
        <w:tab/>
      </w:r>
      <w:r w:rsidRPr="004A6269">
        <w:rPr>
          <w:u w:val="single"/>
        </w:rPr>
        <w:tab/>
      </w:r>
      <w:r w:rsidRPr="004A6269">
        <w:rPr>
          <w:u w:val="single"/>
        </w:rPr>
        <w:tab/>
        <w:t>SEQUENCE {</w:t>
      </w:r>
    </w:p>
    <w:p w14:paraId="5FF32D1C" w14:textId="77777777" w:rsidR="00795F24" w:rsidRPr="004A6269" w:rsidRDefault="00795F24" w:rsidP="00795F24">
      <w:pPr>
        <w:pStyle w:val="PL"/>
        <w:shd w:val="clear" w:color="auto" w:fill="E6E6E6"/>
        <w:ind w:left="400" w:hanging="400"/>
        <w:rPr>
          <w:u w:val="single"/>
        </w:rPr>
      </w:pPr>
      <w:r w:rsidRPr="004A6269">
        <w:rPr>
          <w:u w:val="single"/>
        </w:rPr>
        <w:tab/>
      </w:r>
      <w:r w:rsidRPr="004A6269">
        <w:rPr>
          <w:rFonts w:eastAsiaTheme="minorEastAsia" w:hint="eastAsia"/>
          <w:u w:val="single"/>
        </w:rPr>
        <w:t>drb</w:t>
      </w:r>
      <w:r w:rsidRPr="004A6269">
        <w:rPr>
          <w:u w:val="single"/>
        </w:rPr>
        <w:t>-Id-r1</w:t>
      </w:r>
      <w:r w:rsidRPr="004A6269">
        <w:rPr>
          <w:rFonts w:eastAsiaTheme="minorEastAsia" w:hint="eastAsia"/>
          <w:u w:val="single"/>
        </w:rPr>
        <w:t>6</w:t>
      </w:r>
      <w:r w:rsidRPr="004A6269">
        <w:rPr>
          <w:u w:val="single"/>
        </w:rPr>
        <w:tab/>
      </w:r>
      <w:r w:rsidRPr="004A6269">
        <w:rPr>
          <w:u w:val="single"/>
        </w:rPr>
        <w:tab/>
      </w:r>
      <w:r w:rsidRPr="004A6269">
        <w:rPr>
          <w:u w:val="single"/>
        </w:rPr>
        <w:tab/>
      </w:r>
      <w:r w:rsidRPr="004A6269">
        <w:rPr>
          <w:u w:val="single"/>
        </w:rPr>
        <w:tab/>
      </w:r>
      <w:r w:rsidRPr="004A6269">
        <w:rPr>
          <w:u w:val="single"/>
        </w:rPr>
        <w:tab/>
      </w:r>
      <w:r w:rsidRPr="004A6269">
        <w:rPr>
          <w:u w:val="single"/>
        </w:rPr>
        <w:tab/>
      </w:r>
      <w:r w:rsidRPr="004A6269">
        <w:rPr>
          <w:u w:val="single"/>
        </w:rPr>
        <w:tab/>
        <w:t>DRB-Identity,</w:t>
      </w:r>
    </w:p>
    <w:p w14:paraId="0F166C6F" w14:textId="77777777" w:rsidR="00795F24" w:rsidRPr="004A6269" w:rsidRDefault="00795F24" w:rsidP="00795F24">
      <w:pPr>
        <w:pStyle w:val="PL"/>
        <w:shd w:val="clear" w:color="auto" w:fill="E6E6E6"/>
        <w:ind w:left="400" w:hanging="400"/>
        <w:rPr>
          <w:u w:val="single"/>
        </w:rPr>
      </w:pPr>
      <w:r w:rsidRPr="004A6269">
        <w:rPr>
          <w:u w:val="single"/>
        </w:rPr>
        <w:tab/>
        <w:t>averagePDCPQueuingDelay-r1</w:t>
      </w:r>
      <w:r w:rsidRPr="004A6269">
        <w:rPr>
          <w:rFonts w:eastAsiaTheme="minorEastAsia" w:hint="eastAsia"/>
          <w:u w:val="single"/>
        </w:rPr>
        <w:t>6</w:t>
      </w:r>
      <w:r w:rsidRPr="004A6269">
        <w:rPr>
          <w:u w:val="single"/>
        </w:rPr>
        <w:tab/>
      </w:r>
      <w:r w:rsidRPr="004A6269">
        <w:rPr>
          <w:u w:val="single"/>
        </w:rPr>
        <w:tab/>
        <w:t>INTEGER (0..</w:t>
      </w:r>
      <w:r w:rsidRPr="004A6269">
        <w:rPr>
          <w:rFonts w:eastAsiaTheme="minorEastAsia" w:hint="eastAsia"/>
          <w:u w:val="single"/>
        </w:rPr>
        <w:t>1000</w:t>
      </w:r>
      <w:r w:rsidRPr="004A6269">
        <w:rPr>
          <w:u w:val="single"/>
        </w:rPr>
        <w:t>),</w:t>
      </w:r>
    </w:p>
    <w:p w14:paraId="6A4A88F5" w14:textId="77777777" w:rsidR="00795F24" w:rsidRPr="004A6269" w:rsidRDefault="00795F24" w:rsidP="00795F24">
      <w:pPr>
        <w:pStyle w:val="PL"/>
        <w:shd w:val="clear" w:color="auto" w:fill="E6E6E6"/>
        <w:ind w:left="400" w:hanging="400"/>
        <w:rPr>
          <w:u w:val="single"/>
        </w:rPr>
      </w:pPr>
      <w:r w:rsidRPr="004A6269">
        <w:rPr>
          <w:u w:val="single"/>
        </w:rPr>
        <w:tab/>
        <w:t>...</w:t>
      </w:r>
    </w:p>
    <w:p w14:paraId="48750668" w14:textId="77777777" w:rsidR="00795F24" w:rsidRPr="004A6269" w:rsidRDefault="00795F24" w:rsidP="00795F24">
      <w:pPr>
        <w:pStyle w:val="PL"/>
        <w:shd w:val="clear" w:color="auto" w:fill="E6E6E6"/>
        <w:ind w:left="400" w:hanging="400"/>
        <w:rPr>
          <w:u w:val="single"/>
        </w:rPr>
      </w:pPr>
      <w:r w:rsidRPr="004A6269">
        <w:rPr>
          <w:u w:val="single"/>
        </w:rPr>
        <w:t>}</w:t>
      </w:r>
    </w:p>
    <w:p w14:paraId="6CD20AB3" w14:textId="771411B4" w:rsidR="00D55946" w:rsidRPr="00AA5FD1" w:rsidRDefault="00BC4296" w:rsidP="00D55946">
      <w:pPr>
        <w:spacing w:beforeLines="50" w:before="120" w:after="120"/>
        <w:jc w:val="both"/>
        <w:rPr>
          <w:rFonts w:eastAsia="宋体"/>
          <w:b/>
          <w:bCs/>
          <w:color w:val="000000"/>
          <w:lang w:val="en-US" w:eastAsia="zh-CN"/>
        </w:rPr>
      </w:pPr>
      <w:r>
        <w:rPr>
          <w:rFonts w:eastAsia="宋体"/>
          <w:b/>
          <w:bCs/>
          <w:color w:val="000000"/>
          <w:lang w:val="en-US" w:eastAsia="zh-CN"/>
        </w:rPr>
        <w:t xml:space="preserve">CATT </w:t>
      </w:r>
      <w:r w:rsidR="00D55946" w:rsidRPr="00AA5FD1">
        <w:rPr>
          <w:rFonts w:eastAsia="宋体" w:hint="eastAsia"/>
          <w:b/>
          <w:bCs/>
          <w:color w:val="000000"/>
          <w:lang w:val="en-US" w:eastAsia="zh-CN"/>
        </w:rPr>
        <w:t xml:space="preserve">Proposal 3: Include the fields of </w:t>
      </w:r>
      <w:proofErr w:type="spellStart"/>
      <w:r w:rsidR="00D55946" w:rsidRPr="00AA5FD1">
        <w:rPr>
          <w:rFonts w:eastAsia="宋体" w:hint="eastAsia"/>
          <w:b/>
          <w:bCs/>
          <w:i/>
          <w:color w:val="000000"/>
          <w:lang w:val="en-US" w:eastAsia="zh-CN"/>
        </w:rPr>
        <w:t>drb</w:t>
      </w:r>
      <w:proofErr w:type="spellEnd"/>
      <w:r w:rsidR="00D55946" w:rsidRPr="00AA5FD1">
        <w:rPr>
          <w:rFonts w:eastAsia="宋体" w:hint="eastAsia"/>
          <w:b/>
          <w:bCs/>
          <w:i/>
          <w:color w:val="000000"/>
          <w:lang w:val="en-US" w:eastAsia="zh-CN"/>
        </w:rPr>
        <w:t>-Id</w:t>
      </w:r>
      <w:r w:rsidR="00D55946" w:rsidRPr="00AA5FD1">
        <w:rPr>
          <w:rFonts w:eastAsia="宋体" w:hint="eastAsia"/>
          <w:b/>
          <w:bCs/>
          <w:color w:val="000000"/>
          <w:lang w:val="en-US" w:eastAsia="zh-CN"/>
        </w:rPr>
        <w:t xml:space="preserve"> and </w:t>
      </w:r>
      <w:proofErr w:type="spellStart"/>
      <w:r w:rsidR="00D55946" w:rsidRPr="00AA5FD1">
        <w:rPr>
          <w:rFonts w:eastAsia="宋体" w:hint="eastAsia"/>
          <w:b/>
          <w:bCs/>
          <w:i/>
          <w:color w:val="000000"/>
          <w:lang w:val="en-US" w:eastAsia="zh-CN"/>
        </w:rPr>
        <w:t>averagePDCPQ</w:t>
      </w:r>
      <w:r w:rsidR="00D55946" w:rsidRPr="00AA5FD1">
        <w:rPr>
          <w:rFonts w:eastAsia="宋体"/>
          <w:b/>
          <w:bCs/>
          <w:i/>
          <w:color w:val="000000"/>
          <w:lang w:val="en-US" w:eastAsia="zh-CN"/>
        </w:rPr>
        <w:t>ueuing</w:t>
      </w:r>
      <w:r w:rsidR="00D55946" w:rsidRPr="00AA5FD1">
        <w:rPr>
          <w:rFonts w:eastAsia="宋体" w:hint="eastAsia"/>
          <w:b/>
          <w:bCs/>
          <w:i/>
          <w:color w:val="000000"/>
          <w:lang w:val="en-US" w:eastAsia="zh-CN"/>
        </w:rPr>
        <w:t>Delay</w:t>
      </w:r>
      <w:proofErr w:type="spellEnd"/>
      <w:r w:rsidR="00D55946" w:rsidRPr="00AA5FD1">
        <w:rPr>
          <w:rFonts w:eastAsia="宋体" w:hint="eastAsia"/>
          <w:b/>
          <w:bCs/>
          <w:color w:val="000000"/>
          <w:lang w:val="en-US" w:eastAsia="zh-CN"/>
        </w:rPr>
        <w:t xml:space="preserve"> in the UL delay measurement report.</w:t>
      </w:r>
    </w:p>
    <w:p w14:paraId="50F159F4" w14:textId="264CDED0" w:rsidR="00D55946" w:rsidRPr="00AA5FD1" w:rsidRDefault="00BC4296" w:rsidP="00D55946">
      <w:pPr>
        <w:spacing w:after="120"/>
        <w:jc w:val="both"/>
        <w:rPr>
          <w:rFonts w:eastAsia="宋体"/>
          <w:b/>
          <w:bCs/>
          <w:color w:val="000000"/>
          <w:lang w:val="en-US" w:eastAsia="zh-CN"/>
        </w:rPr>
      </w:pPr>
      <w:r>
        <w:rPr>
          <w:rFonts w:eastAsia="宋体"/>
          <w:b/>
          <w:bCs/>
          <w:color w:val="000000"/>
          <w:lang w:val="en-US" w:eastAsia="zh-CN"/>
        </w:rPr>
        <w:t xml:space="preserve">CATT </w:t>
      </w:r>
      <w:r w:rsidR="00D55946" w:rsidRPr="00AA5FD1">
        <w:rPr>
          <w:rFonts w:eastAsia="宋体" w:hint="eastAsia"/>
          <w:b/>
          <w:bCs/>
          <w:color w:val="000000"/>
          <w:lang w:val="en-US" w:eastAsia="zh-CN"/>
        </w:rPr>
        <w:t xml:space="preserve">Proposal 4: The unit of the UL </w:t>
      </w:r>
      <w:r w:rsidR="00D55946" w:rsidRPr="00AA5FD1">
        <w:rPr>
          <w:rFonts w:eastAsia="宋体"/>
          <w:b/>
          <w:bCs/>
          <w:color w:val="000000"/>
          <w:lang w:val="en-US" w:eastAsia="zh-CN"/>
        </w:rPr>
        <w:t>PDCP queuing delay</w:t>
      </w:r>
      <w:r w:rsidR="00D55946" w:rsidRPr="00AA5FD1">
        <w:rPr>
          <w:rFonts w:eastAsia="宋体" w:hint="eastAsia"/>
          <w:b/>
          <w:bCs/>
          <w:color w:val="000000"/>
          <w:lang w:val="en-US" w:eastAsia="zh-CN"/>
        </w:rPr>
        <w:t xml:space="preserve"> reported by UE is </w:t>
      </w:r>
      <w:proofErr w:type="spellStart"/>
      <w:r w:rsidR="00D55946" w:rsidRPr="00AA5FD1">
        <w:rPr>
          <w:rFonts w:eastAsia="宋体" w:hint="eastAsia"/>
          <w:b/>
          <w:bCs/>
          <w:color w:val="000000"/>
          <w:lang w:val="en-US" w:eastAsia="zh-CN"/>
        </w:rPr>
        <w:t>ms.</w:t>
      </w:r>
      <w:proofErr w:type="spellEnd"/>
    </w:p>
    <w:p w14:paraId="210F67AC" w14:textId="31DB8C85" w:rsidR="00795F24" w:rsidRDefault="00795F24" w:rsidP="007962ED">
      <w:pPr>
        <w:spacing w:after="120"/>
        <w:jc w:val="both"/>
        <w:rPr>
          <w:rFonts w:eastAsia="宋体"/>
          <w:bCs/>
          <w:color w:val="000000"/>
          <w:lang w:val="en-US" w:eastAsia="zh-CN"/>
        </w:rPr>
      </w:pPr>
    </w:p>
    <w:p w14:paraId="4EAAA4E7" w14:textId="17B52585" w:rsidR="00795F24" w:rsidRDefault="00795F24" w:rsidP="007962ED">
      <w:pPr>
        <w:spacing w:after="120"/>
        <w:jc w:val="both"/>
        <w:rPr>
          <w:rFonts w:eastAsia="宋体"/>
          <w:bCs/>
          <w:color w:val="000000"/>
          <w:lang w:val="en-US" w:eastAsia="zh-CN"/>
        </w:rPr>
      </w:pPr>
      <w:r w:rsidRPr="007606F7">
        <w:rPr>
          <w:rFonts w:eastAsia="宋体" w:hint="eastAsia"/>
          <w:bCs/>
          <w:color w:val="000000"/>
          <w:u w:val="single"/>
          <w:lang w:val="en-US" w:eastAsia="zh-CN"/>
        </w:rPr>
        <w:t>O</w:t>
      </w:r>
      <w:r w:rsidRPr="007606F7">
        <w:rPr>
          <w:rFonts w:eastAsia="宋体"/>
          <w:bCs/>
          <w:color w:val="000000"/>
          <w:u w:val="single"/>
          <w:lang w:val="en-US" w:eastAsia="zh-CN"/>
        </w:rPr>
        <w:t>ption 2</w:t>
      </w:r>
      <w:r>
        <w:rPr>
          <w:rFonts w:eastAsia="宋体"/>
          <w:bCs/>
          <w:color w:val="000000"/>
          <w:lang w:val="en-US" w:eastAsia="zh-CN"/>
        </w:rPr>
        <w:t>: Reuse LTE</w:t>
      </w:r>
      <w:r w:rsidR="007A1371">
        <w:rPr>
          <w:rFonts w:eastAsia="宋体"/>
          <w:bCs/>
          <w:color w:val="000000"/>
          <w:lang w:val="en-US" w:eastAsia="zh-CN"/>
        </w:rPr>
        <w:t xml:space="preserve"> baseline,</w:t>
      </w:r>
      <w:r>
        <w:rPr>
          <w:rFonts w:eastAsia="宋体"/>
          <w:bCs/>
          <w:color w:val="000000"/>
          <w:lang w:val="en-US" w:eastAsia="zh-CN"/>
        </w:rPr>
        <w:t xml:space="preserve"> </w:t>
      </w:r>
      <w:r w:rsidR="007A1371">
        <w:rPr>
          <w:rFonts w:eastAsia="宋体"/>
          <w:bCs/>
          <w:color w:val="000000"/>
          <w:lang w:val="en-US" w:eastAsia="zh-CN"/>
        </w:rPr>
        <w:t>reporting r</w:t>
      </w:r>
      <w:proofErr w:type="spellStart"/>
      <w:r w:rsidR="007A1371" w:rsidRPr="007A1371">
        <w:t>atio</w:t>
      </w:r>
      <w:proofErr w:type="spellEnd"/>
      <w:r w:rsidR="007A1371" w:rsidRPr="007A1371">
        <w:t xml:space="preserve"> of packets exceeding the configured delay threshold</w:t>
      </w:r>
      <w:r>
        <w:t>, proposed by CMCC</w:t>
      </w:r>
      <w:r w:rsidRPr="00B42CEA">
        <w:rPr>
          <w:lang w:eastAsia="zh-CN"/>
        </w:rPr>
        <w:t xml:space="preserve"> </w:t>
      </w:r>
      <w:r>
        <w:rPr>
          <w:lang w:eastAsia="zh-CN"/>
        </w:rPr>
        <w:t>(</w:t>
      </w:r>
      <w:r w:rsidRPr="00B42CEA">
        <w:rPr>
          <w:lang w:eastAsia="zh-CN"/>
        </w:rPr>
        <w:t>R2-1915206</w:t>
      </w:r>
      <w:r>
        <w:rPr>
          <w:lang w:eastAsia="zh-CN"/>
        </w:rPr>
        <w:t>)</w:t>
      </w:r>
    </w:p>
    <w:p w14:paraId="37881B6A" w14:textId="77777777" w:rsidR="007962ED" w:rsidRPr="007962ED" w:rsidRDefault="007962ED" w:rsidP="00796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962ED">
        <w:rPr>
          <w:rFonts w:ascii="Courier New" w:eastAsia="Times New Roman" w:hAnsi="Courier New"/>
          <w:noProof/>
          <w:sz w:val="16"/>
          <w:lang w:val="en-US" w:eastAsia="zh-CN"/>
        </w:rPr>
        <w:t>UL-PDCP-DelayResult-r13 ::=</w:t>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t>SEQUENCE {</w:t>
      </w:r>
    </w:p>
    <w:p w14:paraId="7B9086C6" w14:textId="77777777" w:rsidR="007962ED" w:rsidRPr="007962ED" w:rsidRDefault="007962ED" w:rsidP="00796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val="en-US" w:eastAsia="zh-CN"/>
        </w:rPr>
      </w:pPr>
      <w:r w:rsidRPr="007962ED">
        <w:rPr>
          <w:rFonts w:ascii="Courier New" w:eastAsia="Times New Roman" w:hAnsi="Courier New"/>
          <w:noProof/>
          <w:sz w:val="16"/>
          <w:lang w:val="en-US" w:eastAsia="zh-CN"/>
        </w:rPr>
        <w:tab/>
        <w:t>qci-Id-r13</w:t>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t>ENUMERATED {qci1, qci2, qci3, qci4, spare4, spare3, spare2, spare1},</w:t>
      </w:r>
    </w:p>
    <w:p w14:paraId="728F4EE4" w14:textId="77777777" w:rsidR="007962ED" w:rsidRPr="007962ED" w:rsidRDefault="007962ED" w:rsidP="00796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962ED">
        <w:rPr>
          <w:rFonts w:ascii="Courier New" w:eastAsia="Times New Roman" w:hAnsi="Courier New"/>
          <w:noProof/>
          <w:sz w:val="16"/>
          <w:lang w:val="en-US" w:eastAsia="zh-CN"/>
        </w:rPr>
        <w:tab/>
        <w:t>excessDelay-r13</w:t>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r>
      <w:r w:rsidRPr="007962ED">
        <w:rPr>
          <w:rFonts w:ascii="Courier New" w:eastAsia="Times New Roman" w:hAnsi="Courier New"/>
          <w:noProof/>
          <w:sz w:val="16"/>
          <w:lang w:val="en-US" w:eastAsia="zh-CN"/>
        </w:rPr>
        <w:tab/>
        <w:t>INTEGER (0..31),</w:t>
      </w:r>
    </w:p>
    <w:p w14:paraId="7ED26F7E" w14:textId="77777777" w:rsidR="007962ED" w:rsidRPr="007962ED" w:rsidRDefault="007962ED" w:rsidP="00796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962ED">
        <w:rPr>
          <w:rFonts w:ascii="Courier New" w:eastAsia="Times New Roman" w:hAnsi="Courier New"/>
          <w:noProof/>
          <w:sz w:val="16"/>
          <w:lang w:val="en-US" w:eastAsia="zh-CN"/>
        </w:rPr>
        <w:tab/>
        <w:t>...</w:t>
      </w:r>
    </w:p>
    <w:p w14:paraId="6A0C3FEA" w14:textId="77777777" w:rsidR="007962ED" w:rsidRPr="007962ED" w:rsidRDefault="007962ED" w:rsidP="00796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962ED">
        <w:rPr>
          <w:rFonts w:ascii="Courier New" w:eastAsia="Times New Roman" w:hAnsi="Courier New"/>
          <w:noProof/>
          <w:sz w:val="16"/>
          <w:lang w:val="en-US" w:eastAsia="zh-CN"/>
        </w:rPr>
        <w:t>}</w:t>
      </w:r>
    </w:p>
    <w:p w14:paraId="2FDFFDD6" w14:textId="53E365B0" w:rsidR="00D55946" w:rsidRPr="009D23CA" w:rsidRDefault="00BC4296" w:rsidP="00D55946">
      <w:pPr>
        <w:rPr>
          <w:rFonts w:eastAsia="等线" w:cs="v4.2.0"/>
          <w:b/>
          <w:bCs/>
          <w:lang w:eastAsia="zh-CN"/>
        </w:rPr>
      </w:pPr>
      <w:r>
        <w:rPr>
          <w:rFonts w:eastAsia="等线" w:cs="v4.2.0"/>
          <w:b/>
          <w:bCs/>
          <w:lang w:eastAsia="zh-CN"/>
        </w:rPr>
        <w:t xml:space="preserve">CMCC </w:t>
      </w:r>
      <w:r w:rsidR="00D55946" w:rsidRPr="00A56C89">
        <w:rPr>
          <w:rFonts w:eastAsia="等线" w:cs="v4.2.0" w:hint="eastAsia"/>
          <w:b/>
          <w:bCs/>
          <w:lang w:eastAsia="zh-CN"/>
        </w:rPr>
        <w:t>P</w:t>
      </w:r>
      <w:r w:rsidR="00D55946" w:rsidRPr="00A56C89">
        <w:rPr>
          <w:rFonts w:eastAsia="等线" w:cs="v4.2.0"/>
          <w:b/>
          <w:bCs/>
          <w:lang w:eastAsia="zh-CN"/>
        </w:rPr>
        <w:t>roposal 2:</w:t>
      </w:r>
      <w:r w:rsidR="00D55946">
        <w:rPr>
          <w:rFonts w:eastAsia="等线" w:cs="v4.2.0"/>
          <w:b/>
          <w:bCs/>
          <w:lang w:eastAsia="zh-CN"/>
        </w:rPr>
        <w:t xml:space="preserve"> For UL PDCP Packet Delay measurement,</w:t>
      </w:r>
      <w:r w:rsidR="00D55946" w:rsidRPr="00A56C89">
        <w:rPr>
          <w:rFonts w:eastAsia="等线" w:cs="v4.2.0"/>
          <w:b/>
          <w:bCs/>
          <w:lang w:eastAsia="zh-CN"/>
        </w:rPr>
        <w:t xml:space="preserve"> </w:t>
      </w:r>
      <w:r w:rsidR="00D55946" w:rsidRPr="00A56C89">
        <w:rPr>
          <w:rFonts w:eastAsia="等线" w:cs="v4.2.0"/>
          <w:b/>
          <w:bCs/>
        </w:rPr>
        <w:t xml:space="preserve">NR UE shall report UL PDCP SDU queuing delay as the ratio of SDUs exceeding the configured delay threshold and the reported excess PDCP queuing delay ratio is mapped to </w:t>
      </w:r>
      <w:r w:rsidR="00D55946" w:rsidRPr="0037604E">
        <w:rPr>
          <w:rFonts w:eastAsia="等线" w:cs="v4.2.0"/>
          <w:b/>
          <w:bCs/>
          <w:i/>
          <w:iCs/>
        </w:rPr>
        <w:t>32</w:t>
      </w:r>
      <w:r w:rsidR="00D55946" w:rsidRPr="00A56C89">
        <w:rPr>
          <w:rFonts w:eastAsia="等线" w:cs="v4.2.0"/>
          <w:b/>
          <w:bCs/>
        </w:rPr>
        <w:t xml:space="preserve"> levels, same as LTE.</w:t>
      </w:r>
    </w:p>
    <w:p w14:paraId="3F19D6D4" w14:textId="385E2516" w:rsidR="00D55946" w:rsidRPr="005F1B59" w:rsidRDefault="00BC4296" w:rsidP="00D55946">
      <w:pPr>
        <w:rPr>
          <w:rFonts w:cs="Arial"/>
          <w:b/>
          <w:bCs/>
          <w:color w:val="000000"/>
          <w:lang w:eastAsia="zh-CN"/>
        </w:rPr>
      </w:pPr>
      <w:r>
        <w:rPr>
          <w:rFonts w:cs="Arial"/>
          <w:b/>
          <w:bCs/>
          <w:color w:val="000000"/>
          <w:lang w:eastAsia="zh-CN"/>
        </w:rPr>
        <w:lastRenderedPageBreak/>
        <w:t xml:space="preserve">CMCC </w:t>
      </w:r>
      <w:r w:rsidR="00D55946" w:rsidRPr="005F1B59">
        <w:rPr>
          <w:rFonts w:cs="Arial"/>
          <w:b/>
          <w:bCs/>
          <w:color w:val="000000"/>
          <w:lang w:eastAsia="zh-CN"/>
        </w:rPr>
        <w:t xml:space="preserve">Proposal </w:t>
      </w:r>
      <w:r w:rsidR="00D55946">
        <w:rPr>
          <w:rFonts w:cs="Arial"/>
          <w:b/>
          <w:bCs/>
          <w:color w:val="000000"/>
          <w:lang w:eastAsia="zh-CN"/>
        </w:rPr>
        <w:t>3</w:t>
      </w:r>
      <w:r w:rsidR="00D55946" w:rsidRPr="005F1B59">
        <w:rPr>
          <w:rFonts w:cs="Arial"/>
          <w:b/>
          <w:bCs/>
          <w:color w:val="000000"/>
          <w:lang w:eastAsia="zh-CN"/>
        </w:rPr>
        <w:t xml:space="preserve">: Capture </w:t>
      </w:r>
      <w:r w:rsidR="00D55946" w:rsidRPr="00A56C89">
        <w:rPr>
          <w:rFonts w:cs="Arial"/>
          <w:b/>
          <w:bCs/>
          <w:color w:val="000000"/>
          <w:lang w:eastAsia="zh-CN"/>
        </w:rPr>
        <w:t xml:space="preserve">UL PDCP Packet Delay per mapped 5QI </w:t>
      </w:r>
      <w:r w:rsidR="00D55946">
        <w:rPr>
          <w:rFonts w:cs="Arial"/>
          <w:b/>
          <w:bCs/>
          <w:color w:val="000000"/>
          <w:lang w:eastAsia="zh-CN"/>
        </w:rPr>
        <w:t>measurement and</w:t>
      </w:r>
      <w:r w:rsidR="00D55946" w:rsidRPr="00E0508D">
        <w:t xml:space="preserve"> </w:t>
      </w:r>
      <w:r w:rsidR="00D55946" w:rsidRPr="00E0508D">
        <w:rPr>
          <w:rFonts w:cs="Arial"/>
          <w:b/>
          <w:bCs/>
          <w:color w:val="000000"/>
          <w:lang w:eastAsia="zh-CN"/>
        </w:rPr>
        <w:t>E</w:t>
      </w:r>
      <w:r w:rsidR="00D55946">
        <w:rPr>
          <w:rFonts w:cs="Arial"/>
          <w:b/>
          <w:bCs/>
          <w:color w:val="000000"/>
          <w:lang w:eastAsia="zh-CN"/>
        </w:rPr>
        <w:t>xcess</w:t>
      </w:r>
      <w:r w:rsidR="00D55946" w:rsidRPr="00E0508D">
        <w:rPr>
          <w:rFonts w:cs="Arial"/>
          <w:b/>
          <w:bCs/>
          <w:color w:val="000000"/>
          <w:lang w:eastAsia="zh-CN"/>
        </w:rPr>
        <w:t xml:space="preserve"> D</w:t>
      </w:r>
      <w:r w:rsidR="00D55946">
        <w:rPr>
          <w:rFonts w:cs="Arial"/>
          <w:b/>
          <w:bCs/>
          <w:color w:val="000000"/>
          <w:lang w:eastAsia="zh-CN"/>
        </w:rPr>
        <w:t>elay</w:t>
      </w:r>
      <w:r w:rsidR="00D55946" w:rsidRPr="00E0508D">
        <w:rPr>
          <w:rFonts w:cs="Arial"/>
          <w:b/>
          <w:bCs/>
          <w:color w:val="000000"/>
          <w:lang w:eastAsia="zh-CN"/>
        </w:rPr>
        <w:t xml:space="preserve"> R</w:t>
      </w:r>
      <w:r w:rsidR="00D55946">
        <w:rPr>
          <w:rFonts w:cs="Arial"/>
          <w:b/>
          <w:bCs/>
          <w:color w:val="000000"/>
          <w:lang w:eastAsia="zh-CN"/>
        </w:rPr>
        <w:t>atio</w:t>
      </w:r>
      <w:r w:rsidR="00D55946" w:rsidRPr="00E0508D">
        <w:rPr>
          <w:rFonts w:cs="Arial"/>
          <w:b/>
          <w:bCs/>
          <w:color w:val="000000"/>
          <w:lang w:eastAsia="zh-CN"/>
        </w:rPr>
        <w:t xml:space="preserve"> measurement report mapping</w:t>
      </w:r>
      <w:r w:rsidR="00D55946">
        <w:rPr>
          <w:rFonts w:cs="Arial"/>
          <w:b/>
          <w:bCs/>
          <w:color w:val="000000"/>
          <w:lang w:eastAsia="zh-CN"/>
        </w:rPr>
        <w:t xml:space="preserve"> </w:t>
      </w:r>
      <w:r w:rsidR="00D55946" w:rsidRPr="005F1B59">
        <w:rPr>
          <w:rFonts w:cs="Arial"/>
          <w:b/>
          <w:bCs/>
          <w:color w:val="000000"/>
          <w:lang w:eastAsia="zh-CN"/>
        </w:rPr>
        <w:t>in TS 38.314, taking LTE as baseline.</w:t>
      </w:r>
      <w:r w:rsidR="00D55946">
        <w:rPr>
          <w:rFonts w:cs="Arial"/>
          <w:b/>
          <w:bCs/>
          <w:color w:val="000000"/>
          <w:lang w:eastAsia="zh-CN"/>
        </w:rPr>
        <w:t xml:space="preserve"> And agree the TP in Annex 2.</w:t>
      </w:r>
    </w:p>
    <w:p w14:paraId="74E348DF" w14:textId="4E6F9829" w:rsidR="007962ED" w:rsidRDefault="007962ED" w:rsidP="00B42CEA">
      <w:pPr>
        <w:rPr>
          <w:rFonts w:cs="Arial"/>
          <w:color w:val="000000"/>
          <w:lang w:val="en-US" w:eastAsia="zh-CN"/>
        </w:rPr>
      </w:pPr>
    </w:p>
    <w:p w14:paraId="06EE2A7A" w14:textId="2224DAC3" w:rsidR="00D55946" w:rsidRDefault="00D55946" w:rsidP="00D55946">
      <w:pPr>
        <w:pStyle w:val="3"/>
        <w:rPr>
          <w:lang w:eastAsia="zh-CN"/>
        </w:rPr>
      </w:pPr>
      <w:r>
        <w:rPr>
          <w:lang w:eastAsia="zh-CN"/>
        </w:rPr>
        <w:t>2.2.2</w:t>
      </w:r>
      <w:r w:rsidR="001E384E">
        <w:rPr>
          <w:lang w:eastAsia="zh-CN"/>
        </w:rPr>
        <w:tab/>
      </w:r>
      <w:r>
        <w:rPr>
          <w:lang w:eastAsia="zh-CN"/>
        </w:rPr>
        <w:t>RLC delay</w:t>
      </w:r>
      <w:r w:rsidR="004E2B81">
        <w:rPr>
          <w:lang w:eastAsia="zh-CN"/>
        </w:rPr>
        <w:t xml:space="preserve"> </w:t>
      </w:r>
      <w:r w:rsidR="004E2B81" w:rsidRPr="004E2B81">
        <w:rPr>
          <w:lang w:eastAsia="zh-CN"/>
        </w:rPr>
        <w:t>(D2.2)</w:t>
      </w:r>
    </w:p>
    <w:p w14:paraId="2817BA58" w14:textId="7AD3DB42" w:rsidR="00D55946" w:rsidRDefault="00E022B7" w:rsidP="00D55946">
      <w:pPr>
        <w:spacing w:after="120"/>
        <w:jc w:val="both"/>
        <w:rPr>
          <w:rFonts w:eastAsia="宋体"/>
          <w:bCs/>
          <w:color w:val="000000"/>
          <w:lang w:val="en-US" w:eastAsia="zh-CN"/>
        </w:rPr>
      </w:pPr>
      <w:r>
        <w:t xml:space="preserve">Huawei, </w:t>
      </w:r>
      <w:proofErr w:type="spellStart"/>
      <w:r>
        <w:t>HiSilicon</w:t>
      </w:r>
      <w:proofErr w:type="spellEnd"/>
      <w:r>
        <w:t xml:space="preserve"> </w:t>
      </w:r>
      <w:r>
        <w:rPr>
          <w:rFonts w:hint="eastAsia"/>
          <w:lang w:eastAsia="zh-CN"/>
        </w:rPr>
        <w:t>(</w:t>
      </w:r>
      <w:r>
        <w:t>R2-1915858</w:t>
      </w:r>
      <w:r>
        <w:rPr>
          <w:lang w:eastAsia="zh-CN"/>
        </w:rPr>
        <w:t xml:space="preserve">) and </w:t>
      </w:r>
      <w:r w:rsidR="00D55946">
        <w:t>CMCC</w:t>
      </w:r>
      <w:r w:rsidR="00D55946" w:rsidRPr="00B42CEA">
        <w:rPr>
          <w:lang w:eastAsia="zh-CN"/>
        </w:rPr>
        <w:t xml:space="preserve"> </w:t>
      </w:r>
      <w:r w:rsidR="00D55946">
        <w:rPr>
          <w:lang w:eastAsia="zh-CN"/>
        </w:rPr>
        <w:t>(</w:t>
      </w:r>
      <w:r w:rsidR="00D55946" w:rsidRPr="00B42CEA">
        <w:rPr>
          <w:lang w:eastAsia="zh-CN"/>
        </w:rPr>
        <w:t>R2-1915206</w:t>
      </w:r>
      <w:r w:rsidR="00D55946">
        <w:rPr>
          <w:lang w:eastAsia="zh-CN"/>
        </w:rPr>
        <w:t>)</w:t>
      </w:r>
      <w:r>
        <w:rPr>
          <w:lang w:eastAsia="zh-CN"/>
        </w:rPr>
        <w:t xml:space="preserve"> propose to </w:t>
      </w:r>
      <w:r w:rsidR="00E95F26">
        <w:rPr>
          <w:lang w:eastAsia="zh-CN"/>
        </w:rPr>
        <w:t>introduce</w:t>
      </w:r>
      <w:r>
        <w:rPr>
          <w:lang w:eastAsia="zh-CN"/>
        </w:rPr>
        <w:t xml:space="preserve"> RLC delay</w:t>
      </w:r>
      <w:r w:rsidR="00E95F26">
        <w:rPr>
          <w:lang w:eastAsia="zh-CN"/>
        </w:rPr>
        <w:t xml:space="preserve"> measurement</w:t>
      </w:r>
      <w:r w:rsidR="00D011EA">
        <w:rPr>
          <w:lang w:eastAsia="zh-CN"/>
        </w:rPr>
        <w:t>.</w:t>
      </w:r>
    </w:p>
    <w:p w14:paraId="49B7E300" w14:textId="3EEB6CE5" w:rsidR="00E022B7" w:rsidRPr="00E022B7" w:rsidRDefault="00BC4296" w:rsidP="00E022B7">
      <w:pPr>
        <w:overflowPunct w:val="0"/>
        <w:autoSpaceDE w:val="0"/>
        <w:autoSpaceDN w:val="0"/>
        <w:adjustRightInd w:val="0"/>
        <w:textAlignment w:val="baseline"/>
        <w:rPr>
          <w:rFonts w:eastAsia="Times New Roman"/>
        </w:rPr>
      </w:pPr>
      <w:r>
        <w:rPr>
          <w:rFonts w:eastAsia="Times New Roman"/>
          <w:b/>
        </w:rPr>
        <w:t xml:space="preserve">Huawei </w:t>
      </w:r>
      <w:r w:rsidR="00E022B7" w:rsidRPr="00E022B7">
        <w:rPr>
          <w:rFonts w:eastAsia="Times New Roman"/>
          <w:b/>
        </w:rPr>
        <w:t xml:space="preserve">Proposal 3:  Define one new </w:t>
      </w:r>
      <w:proofErr w:type="gramStart"/>
      <w:r w:rsidR="00E022B7" w:rsidRPr="00E022B7">
        <w:rPr>
          <w:rFonts w:eastAsia="Times New Roman"/>
          <w:b/>
        </w:rPr>
        <w:t>measurements</w:t>
      </w:r>
      <w:proofErr w:type="gramEnd"/>
      <w:r w:rsidR="00E022B7" w:rsidRPr="00E022B7">
        <w:rPr>
          <w:rFonts w:eastAsia="Times New Roman"/>
          <w:b/>
        </w:rPr>
        <w:t xml:space="preserve"> in the DU in TS 38.314: the UL RLC delay (D2.2).</w:t>
      </w:r>
      <w:r w:rsidR="00E022B7" w:rsidRPr="00E022B7">
        <w:rPr>
          <w:rFonts w:eastAsia="Times New Roman"/>
        </w:rPr>
        <w:t xml:space="preserve"> </w:t>
      </w:r>
    </w:p>
    <w:p w14:paraId="2E8C5EDA" w14:textId="77777777" w:rsidR="00E022B7" w:rsidRPr="00E022B7" w:rsidRDefault="00E022B7" w:rsidP="00E022B7">
      <w:pPr>
        <w:numPr>
          <w:ilvl w:val="0"/>
          <w:numId w:val="8"/>
        </w:numPr>
        <w:overflowPunct w:val="0"/>
        <w:autoSpaceDE w:val="0"/>
        <w:autoSpaceDN w:val="0"/>
        <w:adjustRightInd w:val="0"/>
        <w:textAlignment w:val="baseline"/>
        <w:rPr>
          <w:rFonts w:eastAsia="Times New Roman"/>
          <w:b/>
        </w:rPr>
      </w:pPr>
      <w:r w:rsidRPr="00E022B7">
        <w:rPr>
          <w:rFonts w:eastAsia="Times New Roman"/>
          <w:b/>
        </w:rPr>
        <w:t>The UL RLC delay is defined to the delay from the first part of an RLC SDU was received to the RLC SDU was sent to the CU</w:t>
      </w:r>
    </w:p>
    <w:p w14:paraId="772351D7" w14:textId="7D8A5BE6" w:rsidR="004E2B81" w:rsidRDefault="004E2B81" w:rsidP="004E2B81">
      <w:pPr>
        <w:pStyle w:val="3"/>
        <w:rPr>
          <w:lang w:eastAsia="zh-CN"/>
        </w:rPr>
      </w:pPr>
      <w:r>
        <w:rPr>
          <w:lang w:eastAsia="zh-CN"/>
        </w:rPr>
        <w:t>2.2.3</w:t>
      </w:r>
      <w:r w:rsidR="001E384E">
        <w:rPr>
          <w:lang w:eastAsia="zh-CN"/>
        </w:rPr>
        <w:tab/>
      </w:r>
      <w:r>
        <w:rPr>
          <w:lang w:eastAsia="zh-CN"/>
        </w:rPr>
        <w:t xml:space="preserve">F1 delay </w:t>
      </w:r>
      <w:r w:rsidRPr="004E2B81">
        <w:rPr>
          <w:lang w:eastAsia="zh-CN"/>
        </w:rPr>
        <w:t>(D2.</w:t>
      </w:r>
      <w:r>
        <w:rPr>
          <w:lang w:eastAsia="zh-CN"/>
        </w:rPr>
        <w:t>3</w:t>
      </w:r>
      <w:r w:rsidRPr="004E2B81">
        <w:rPr>
          <w:lang w:eastAsia="zh-CN"/>
        </w:rPr>
        <w:t>)</w:t>
      </w:r>
    </w:p>
    <w:p w14:paraId="5AE64DDC" w14:textId="59158D53" w:rsidR="00B973E5" w:rsidRPr="00B973E5" w:rsidRDefault="00B973E5" w:rsidP="00B973E5">
      <w:pPr>
        <w:rPr>
          <w:lang w:eastAsia="zh-CN"/>
        </w:rPr>
      </w:pPr>
      <w:r>
        <w:t xml:space="preserve">Huawei, </w:t>
      </w:r>
      <w:proofErr w:type="spellStart"/>
      <w:r>
        <w:t>HiSilicon</w:t>
      </w:r>
      <w:proofErr w:type="spellEnd"/>
      <w:r>
        <w:t xml:space="preserve"> </w:t>
      </w:r>
      <w:r>
        <w:rPr>
          <w:rFonts w:hint="eastAsia"/>
          <w:lang w:eastAsia="zh-CN"/>
        </w:rPr>
        <w:t>(</w:t>
      </w:r>
      <w:r>
        <w:t>R2-1915858</w:t>
      </w:r>
      <w:r>
        <w:rPr>
          <w:lang w:eastAsia="zh-CN"/>
        </w:rPr>
        <w:t xml:space="preserve">) </w:t>
      </w:r>
      <w:r w:rsidR="0027275C">
        <w:rPr>
          <w:lang w:eastAsia="zh-CN"/>
        </w:rPr>
        <w:t>observes that SA5 definition</w:t>
      </w:r>
      <w:r w:rsidR="0027275C" w:rsidRPr="0027275C">
        <w:rPr>
          <w:lang w:eastAsia="zh-CN"/>
        </w:rPr>
        <w:t xml:space="preserve"> </w:t>
      </w:r>
      <w:r w:rsidR="0027275C">
        <w:rPr>
          <w:lang w:eastAsia="zh-CN"/>
        </w:rPr>
        <w:t>can be reuse for F1 delay.</w:t>
      </w:r>
    </w:p>
    <w:p w14:paraId="3194A0B9" w14:textId="62EAAA8F" w:rsidR="004E2B81" w:rsidRPr="004E2B81" w:rsidRDefault="00BC4296" w:rsidP="004E2B81">
      <w:pPr>
        <w:overflowPunct w:val="0"/>
        <w:autoSpaceDE w:val="0"/>
        <w:autoSpaceDN w:val="0"/>
        <w:adjustRightInd w:val="0"/>
        <w:textAlignment w:val="baseline"/>
        <w:rPr>
          <w:rFonts w:eastAsia="Times New Roman"/>
          <w:b/>
        </w:rPr>
      </w:pPr>
      <w:r>
        <w:rPr>
          <w:rFonts w:eastAsia="Times New Roman"/>
          <w:b/>
        </w:rPr>
        <w:t xml:space="preserve">Huawei </w:t>
      </w:r>
      <w:r w:rsidR="004E2B81" w:rsidRPr="004E2B81">
        <w:rPr>
          <w:rFonts w:eastAsia="Times New Roman"/>
          <w:b/>
        </w:rPr>
        <w:t>Observation 11: The F1 delay (i.e. D2.3) takes the definition of SA5 as the baseline.</w:t>
      </w:r>
    </w:p>
    <w:p w14:paraId="3C0756FA" w14:textId="77777777" w:rsidR="004E2B81" w:rsidRPr="004E2B81" w:rsidRDefault="004E2B81" w:rsidP="005C177B">
      <w:pPr>
        <w:rPr>
          <w:b/>
          <w:bCs/>
          <w:lang w:eastAsia="zh-CN"/>
        </w:rPr>
      </w:pPr>
    </w:p>
    <w:p w14:paraId="2D12352E" w14:textId="521B7C6A" w:rsidR="00D55946" w:rsidRDefault="00D55946" w:rsidP="003A61FB">
      <w:pPr>
        <w:pStyle w:val="3"/>
        <w:rPr>
          <w:lang w:eastAsia="zh-CN"/>
        </w:rPr>
      </w:pPr>
      <w:r>
        <w:rPr>
          <w:lang w:eastAsia="zh-CN"/>
        </w:rPr>
        <w:t>2.2.</w:t>
      </w:r>
      <w:r w:rsidR="00E97524">
        <w:rPr>
          <w:lang w:eastAsia="zh-CN"/>
        </w:rPr>
        <w:t>4</w:t>
      </w:r>
      <w:r w:rsidR="001E384E">
        <w:rPr>
          <w:lang w:eastAsia="zh-CN"/>
        </w:rPr>
        <w:tab/>
      </w:r>
      <w:r>
        <w:rPr>
          <w:lang w:eastAsia="zh-CN"/>
        </w:rPr>
        <w:t>PDCP re-ordering delay in CU</w:t>
      </w:r>
      <w:r w:rsidR="003A61FB">
        <w:rPr>
          <w:lang w:eastAsia="zh-CN"/>
        </w:rPr>
        <w:t>-UP</w:t>
      </w:r>
      <w:r w:rsidR="00E97524">
        <w:rPr>
          <w:lang w:eastAsia="zh-CN"/>
        </w:rPr>
        <w:t xml:space="preserve"> </w:t>
      </w:r>
      <w:r w:rsidR="00E97524" w:rsidRPr="004E2B81">
        <w:rPr>
          <w:lang w:eastAsia="zh-CN"/>
        </w:rPr>
        <w:t>(D2.</w:t>
      </w:r>
      <w:r w:rsidR="00E97524">
        <w:rPr>
          <w:lang w:eastAsia="zh-CN"/>
        </w:rPr>
        <w:t>4</w:t>
      </w:r>
      <w:r w:rsidR="00E97524" w:rsidRPr="004E2B81">
        <w:rPr>
          <w:lang w:eastAsia="zh-CN"/>
        </w:rPr>
        <w:t>)</w:t>
      </w:r>
    </w:p>
    <w:p w14:paraId="15946A4F" w14:textId="77777777" w:rsidR="00BC4296" w:rsidRDefault="00E97524" w:rsidP="00C30BEE">
      <w:pPr>
        <w:rPr>
          <w:lang w:eastAsia="zh-CN"/>
        </w:rPr>
      </w:pPr>
      <w:r>
        <w:rPr>
          <w:rFonts w:hint="eastAsia"/>
          <w:lang w:eastAsia="zh-CN"/>
        </w:rPr>
        <w:t>H</w:t>
      </w:r>
      <w:r>
        <w:rPr>
          <w:lang w:eastAsia="zh-CN"/>
        </w:rPr>
        <w:t xml:space="preserve">uawei </w:t>
      </w:r>
      <w:r w:rsidR="004B1EAE">
        <w:rPr>
          <w:rFonts w:hint="eastAsia"/>
          <w:lang w:eastAsia="zh-CN"/>
        </w:rPr>
        <w:t>(</w:t>
      </w:r>
      <w:r w:rsidR="004B1EAE">
        <w:t>R2-1915858</w:t>
      </w:r>
      <w:r w:rsidR="004B1EAE">
        <w:rPr>
          <w:lang w:eastAsia="zh-CN"/>
        </w:rPr>
        <w:t xml:space="preserve">) </w:t>
      </w:r>
      <w:r>
        <w:rPr>
          <w:lang w:eastAsia="zh-CN"/>
        </w:rPr>
        <w:t>and CMCC</w:t>
      </w:r>
      <w:r w:rsidR="004B1EAE" w:rsidRPr="00B42CEA">
        <w:rPr>
          <w:lang w:eastAsia="zh-CN"/>
        </w:rPr>
        <w:t xml:space="preserve"> </w:t>
      </w:r>
      <w:r w:rsidR="004B1EAE">
        <w:rPr>
          <w:lang w:eastAsia="zh-CN"/>
        </w:rPr>
        <w:t>(</w:t>
      </w:r>
      <w:r w:rsidR="004B1EAE" w:rsidRPr="00B42CEA">
        <w:rPr>
          <w:lang w:eastAsia="zh-CN"/>
        </w:rPr>
        <w:t>R2-1915206</w:t>
      </w:r>
      <w:r w:rsidR="004B1EAE">
        <w:rPr>
          <w:lang w:eastAsia="zh-CN"/>
        </w:rPr>
        <w:t>)</w:t>
      </w:r>
      <w:r>
        <w:rPr>
          <w:lang w:eastAsia="zh-CN"/>
        </w:rPr>
        <w:t xml:space="preserve"> propose to define delay in CU-UP (D2.4), but the proposed definition is slightly different</w:t>
      </w:r>
      <w:r w:rsidR="00311FF3">
        <w:rPr>
          <w:lang w:eastAsia="zh-CN"/>
        </w:rPr>
        <w:t xml:space="preserve">. </w:t>
      </w:r>
    </w:p>
    <w:p w14:paraId="0CAFB444" w14:textId="16DF74E6" w:rsidR="00E97524" w:rsidRDefault="00311FF3" w:rsidP="00C30BEE">
      <w:pPr>
        <w:rPr>
          <w:lang w:eastAsia="zh-CN"/>
        </w:rPr>
      </w:pPr>
      <w:r>
        <w:rPr>
          <w:lang w:eastAsia="zh-CN"/>
        </w:rPr>
        <w:t>RAN2 is suggested to choose from one of them</w:t>
      </w:r>
      <w:r w:rsidR="00BC4296">
        <w:rPr>
          <w:lang w:eastAsia="zh-CN"/>
        </w:rPr>
        <w:t>:</w:t>
      </w:r>
    </w:p>
    <w:p w14:paraId="7C39F1FB" w14:textId="4075A747" w:rsidR="00C30BEE" w:rsidRPr="00C30BEE" w:rsidRDefault="00BC4296" w:rsidP="00C30BEE">
      <w:pPr>
        <w:overflowPunct w:val="0"/>
        <w:autoSpaceDE w:val="0"/>
        <w:autoSpaceDN w:val="0"/>
        <w:adjustRightInd w:val="0"/>
        <w:textAlignment w:val="baseline"/>
        <w:rPr>
          <w:rFonts w:eastAsia="Times New Roman"/>
          <w:b/>
        </w:rPr>
      </w:pPr>
      <w:r>
        <w:rPr>
          <w:rFonts w:eastAsia="宋体"/>
          <w:b/>
          <w:lang w:eastAsia="zh-CN"/>
        </w:rPr>
        <w:t xml:space="preserve">Huawei </w:t>
      </w:r>
      <w:r w:rsidR="00C30BEE" w:rsidRPr="00C30BEE">
        <w:rPr>
          <w:rFonts w:eastAsia="宋体"/>
          <w:b/>
          <w:lang w:eastAsia="zh-CN"/>
        </w:rPr>
        <w:t xml:space="preserve">Proposal 4: </w:t>
      </w:r>
      <w:r w:rsidR="00C30BEE" w:rsidRPr="00C30BEE">
        <w:rPr>
          <w:rFonts w:eastAsia="Times New Roman"/>
          <w:b/>
        </w:rPr>
        <w:t xml:space="preserve">Define one new measurement in the CU-UP in TS 38.314: </w:t>
      </w:r>
      <w:r w:rsidR="00C30BEE" w:rsidRPr="00C30BEE">
        <w:rPr>
          <w:rFonts w:eastAsia="宋体"/>
          <w:b/>
          <w:lang w:eastAsia="zh-CN"/>
        </w:rPr>
        <w:t>the delay UL in CU-UP (i.e. D2.4</w:t>
      </w:r>
      <w:proofErr w:type="gramStart"/>
      <w:r w:rsidR="00C30BEE" w:rsidRPr="00C30BEE">
        <w:rPr>
          <w:rFonts w:eastAsia="宋体"/>
          <w:b/>
          <w:lang w:eastAsia="zh-CN"/>
        </w:rPr>
        <w:t xml:space="preserve">) </w:t>
      </w:r>
      <w:r w:rsidR="00C30BEE" w:rsidRPr="00C30BEE">
        <w:rPr>
          <w:rFonts w:eastAsia="Times New Roman"/>
          <w:b/>
        </w:rPr>
        <w:t>.</w:t>
      </w:r>
      <w:proofErr w:type="gramEnd"/>
      <w:r w:rsidR="00C30BEE" w:rsidRPr="00C30BEE">
        <w:rPr>
          <w:rFonts w:eastAsia="宋体"/>
          <w:lang w:eastAsia="zh-CN"/>
        </w:rPr>
        <w:t xml:space="preserve"> </w:t>
      </w:r>
      <w:r w:rsidR="00C30BEE" w:rsidRPr="00C30BEE">
        <w:rPr>
          <w:rFonts w:eastAsia="宋体"/>
          <w:b/>
          <w:lang w:eastAsia="zh-CN"/>
        </w:rPr>
        <w:t xml:space="preserve">It is defined as time when </w:t>
      </w:r>
      <w:r w:rsidR="00C30BEE" w:rsidRPr="00C30BEE">
        <w:rPr>
          <w:rFonts w:eastAsia="Times New Roman"/>
          <w:b/>
        </w:rPr>
        <w:t xml:space="preserve">sending a PDCP SDU to the CN on NG-U, minus time of </w:t>
      </w:r>
      <w:r w:rsidR="00C30BEE" w:rsidRPr="00C30BEE">
        <w:rPr>
          <w:rFonts w:eastAsia="Times New Roman"/>
          <w:b/>
          <w:kern w:val="2"/>
          <w:lang w:eastAsia="zh-CN"/>
        </w:rPr>
        <w:t xml:space="preserve">arrival of the same packet at </w:t>
      </w:r>
      <w:r w:rsidR="00C30BEE" w:rsidRPr="00C30BEE">
        <w:rPr>
          <w:rFonts w:eastAsia="Times New Roman"/>
          <w:b/>
        </w:rPr>
        <w:t>F1-U.</w:t>
      </w:r>
    </w:p>
    <w:p w14:paraId="662B77BF" w14:textId="35C586E3" w:rsidR="00B35055" w:rsidRDefault="00BC4296" w:rsidP="005C177B">
      <w:pPr>
        <w:rPr>
          <w:rFonts w:eastAsia="Times New Roman"/>
          <w:b/>
          <w:bCs/>
        </w:rPr>
      </w:pPr>
      <w:r>
        <w:rPr>
          <w:b/>
          <w:bCs/>
          <w:lang w:val="en-US" w:eastAsia="zh-CN"/>
        </w:rPr>
        <w:t xml:space="preserve">CMCC </w:t>
      </w:r>
      <w:r w:rsidR="00B35055">
        <w:rPr>
          <w:b/>
          <w:bCs/>
          <w:lang w:val="en-US" w:eastAsia="zh-CN"/>
        </w:rPr>
        <w:t>Proposal 5: The UL PDCP re-orde</w:t>
      </w:r>
      <w:r w:rsidR="00B35055" w:rsidRPr="00B35055">
        <w:rPr>
          <w:b/>
          <w:bCs/>
          <w:lang w:val="en-US" w:eastAsia="zh-CN"/>
        </w:rPr>
        <w:t xml:space="preserve">ring delay is defined to </w:t>
      </w:r>
      <w:r w:rsidR="00B35055" w:rsidRPr="00B35055">
        <w:rPr>
          <w:rFonts w:eastAsia="Times New Roman"/>
          <w:b/>
          <w:bCs/>
        </w:rPr>
        <w:t>the delay from the first part of an PDCP SDU is received to the PDCP SDU is sent to upper SAP.</w:t>
      </w:r>
    </w:p>
    <w:p w14:paraId="6FBAEA33" w14:textId="0C172567" w:rsidR="003A61FB" w:rsidRDefault="003A61FB" w:rsidP="003A61FB">
      <w:pPr>
        <w:pStyle w:val="3"/>
        <w:rPr>
          <w:lang w:eastAsia="zh-CN"/>
        </w:rPr>
      </w:pPr>
      <w:r>
        <w:rPr>
          <w:lang w:eastAsia="zh-CN"/>
        </w:rPr>
        <w:t>2.2.</w:t>
      </w:r>
      <w:r w:rsidR="00E97524">
        <w:rPr>
          <w:lang w:eastAsia="zh-CN"/>
        </w:rPr>
        <w:t>5</w:t>
      </w:r>
      <w:r w:rsidR="001E384E">
        <w:rPr>
          <w:lang w:eastAsia="zh-CN"/>
        </w:rPr>
        <w:tab/>
      </w:r>
      <w:r>
        <w:rPr>
          <w:lang w:eastAsia="zh-CN"/>
        </w:rPr>
        <w:t>E2E delay</w:t>
      </w:r>
      <w:r w:rsidR="009F388E">
        <w:rPr>
          <w:lang w:eastAsia="zh-CN"/>
        </w:rPr>
        <w:t xml:space="preserve"> for RAN part</w:t>
      </w:r>
    </w:p>
    <w:p w14:paraId="4BDCB50A" w14:textId="37E6F5B3" w:rsidR="00397A4F" w:rsidRPr="00397A4F" w:rsidRDefault="00397A4F" w:rsidP="008B3A56">
      <w:pPr>
        <w:rPr>
          <w:u w:val="single"/>
          <w:lang w:eastAsia="zh-CN"/>
        </w:rPr>
      </w:pPr>
      <w:r w:rsidRPr="00397A4F">
        <w:rPr>
          <w:rFonts w:hint="eastAsia"/>
          <w:u w:val="single"/>
          <w:lang w:eastAsia="zh-CN"/>
        </w:rPr>
        <w:t>G</w:t>
      </w:r>
      <w:r w:rsidRPr="00397A4F">
        <w:rPr>
          <w:u w:val="single"/>
          <w:lang w:eastAsia="zh-CN"/>
        </w:rPr>
        <w:t>ranularity</w:t>
      </w:r>
    </w:p>
    <w:p w14:paraId="4E594F5F" w14:textId="76B654B6" w:rsidR="00E97524" w:rsidRPr="00E97524" w:rsidRDefault="008030DD" w:rsidP="008B3A56">
      <w:r>
        <w:t xml:space="preserve">Regarding to the granularity, </w:t>
      </w:r>
      <w:r w:rsidR="00E97524">
        <w:t xml:space="preserve">Huawei, </w:t>
      </w:r>
      <w:proofErr w:type="spellStart"/>
      <w:r w:rsidR="00E97524">
        <w:t>HiSilicon</w:t>
      </w:r>
      <w:proofErr w:type="spellEnd"/>
      <w:r w:rsidR="00E97524">
        <w:t xml:space="preserve"> </w:t>
      </w:r>
      <w:r w:rsidR="00E97524">
        <w:rPr>
          <w:rFonts w:hint="eastAsia"/>
          <w:lang w:eastAsia="zh-CN"/>
        </w:rPr>
        <w:t>(</w:t>
      </w:r>
      <w:r w:rsidR="00E97524">
        <w:t>R2-1915858</w:t>
      </w:r>
      <w:r w:rsidR="00E97524">
        <w:rPr>
          <w:lang w:eastAsia="zh-CN"/>
        </w:rPr>
        <w:t>)</w:t>
      </w:r>
      <w:r w:rsidR="008B3A56">
        <w:rPr>
          <w:lang w:eastAsia="zh-CN"/>
        </w:rPr>
        <w:t xml:space="preserve"> propose the measurement should be per DRB per UE instead of per mapped 5QI.</w:t>
      </w:r>
    </w:p>
    <w:p w14:paraId="459F6A68" w14:textId="04A09309" w:rsidR="00E97524" w:rsidRPr="00E97524" w:rsidRDefault="00BC4296" w:rsidP="00E97524">
      <w:pPr>
        <w:overflowPunct w:val="0"/>
        <w:autoSpaceDE w:val="0"/>
        <w:autoSpaceDN w:val="0"/>
        <w:adjustRightInd w:val="0"/>
        <w:textAlignment w:val="baseline"/>
        <w:rPr>
          <w:rFonts w:eastAsia="宋体"/>
          <w:lang w:eastAsia="zh-CN"/>
        </w:rPr>
      </w:pPr>
      <w:r>
        <w:rPr>
          <w:rFonts w:eastAsia="Times New Roman"/>
          <w:b/>
        </w:rPr>
        <w:t xml:space="preserve">Huawei </w:t>
      </w:r>
      <w:r w:rsidR="00E97524" w:rsidRPr="00E97524">
        <w:rPr>
          <w:rFonts w:eastAsia="Times New Roman"/>
          <w:b/>
        </w:rPr>
        <w:t>Proposal 5: The over-the-air UL delay in DU (i.e. D2.1), the RLC delay (i.e. D2.2), the F1 delay (i.e. D2.3) and the PDCP re-ordering delay (i.e. D2.4) should be measured per DRB per UE.</w:t>
      </w:r>
    </w:p>
    <w:p w14:paraId="6008B7F3" w14:textId="24F9942F" w:rsidR="00E97524" w:rsidRPr="00397A4F" w:rsidRDefault="007C579D" w:rsidP="00D55946">
      <w:pPr>
        <w:spacing w:after="120"/>
        <w:jc w:val="both"/>
        <w:rPr>
          <w:u w:val="single"/>
          <w:lang w:eastAsia="zh-CN"/>
        </w:rPr>
      </w:pPr>
      <w:r>
        <w:rPr>
          <w:rFonts w:hint="eastAsia"/>
          <w:u w:val="single"/>
          <w:lang w:eastAsia="zh-CN"/>
        </w:rPr>
        <w:t>T</w:t>
      </w:r>
      <w:r>
        <w:rPr>
          <w:u w:val="single"/>
          <w:lang w:eastAsia="zh-CN"/>
        </w:rPr>
        <w:t>otal RAN Delay</w:t>
      </w:r>
      <w:r w:rsidR="00803E36">
        <w:rPr>
          <w:u w:val="single"/>
          <w:lang w:eastAsia="zh-CN"/>
        </w:rPr>
        <w:t xml:space="preserve"> in UL</w:t>
      </w:r>
    </w:p>
    <w:p w14:paraId="0EFE0CEC" w14:textId="2FB91DE7" w:rsidR="00D55946" w:rsidRDefault="00D55946" w:rsidP="00D55946">
      <w:pPr>
        <w:spacing w:after="120"/>
        <w:jc w:val="both"/>
        <w:rPr>
          <w:rFonts w:eastAsia="宋体"/>
          <w:bCs/>
          <w:color w:val="000000"/>
          <w:lang w:val="en-US" w:eastAsia="zh-CN"/>
        </w:rPr>
      </w:pPr>
      <w:r>
        <w:t>CMCC</w:t>
      </w:r>
      <w:r w:rsidRPr="00B42CEA">
        <w:rPr>
          <w:lang w:eastAsia="zh-CN"/>
        </w:rPr>
        <w:t xml:space="preserve"> </w:t>
      </w:r>
      <w:r>
        <w:rPr>
          <w:lang w:eastAsia="zh-CN"/>
        </w:rPr>
        <w:t>(</w:t>
      </w:r>
      <w:r w:rsidRPr="00B42CEA">
        <w:rPr>
          <w:lang w:eastAsia="zh-CN"/>
        </w:rPr>
        <w:t>R2-1915206</w:t>
      </w:r>
      <w:r>
        <w:rPr>
          <w:lang w:eastAsia="zh-CN"/>
        </w:rPr>
        <w:t>)</w:t>
      </w:r>
      <w:r w:rsidR="008B3A56">
        <w:rPr>
          <w:lang w:eastAsia="zh-CN"/>
        </w:rPr>
        <w:t xml:space="preserve"> propose to capture a new measurement as sum of D1 and D2, which is total RAN part of UL packet delay.</w:t>
      </w:r>
    </w:p>
    <w:p w14:paraId="3857DAE4" w14:textId="7D7EA6E0" w:rsidR="00FC08EC" w:rsidRDefault="00BC4296" w:rsidP="005C177B">
      <w:pPr>
        <w:rPr>
          <w:rFonts w:eastAsiaTheme="minorEastAsia"/>
          <w:b/>
          <w:bCs/>
          <w:lang w:eastAsia="zh-CN"/>
        </w:rPr>
      </w:pPr>
      <w:r>
        <w:rPr>
          <w:rFonts w:eastAsiaTheme="minorEastAsia"/>
          <w:b/>
          <w:bCs/>
          <w:lang w:eastAsia="zh-CN"/>
        </w:rPr>
        <w:t xml:space="preserve">CMCC </w:t>
      </w:r>
      <w:r w:rsidR="00FC08EC" w:rsidRPr="00FC08EC">
        <w:rPr>
          <w:rFonts w:eastAsiaTheme="minorEastAsia"/>
          <w:b/>
          <w:bCs/>
          <w:lang w:eastAsia="zh-CN"/>
        </w:rPr>
        <w:t>Proposal 6: Capture the total RAN part of U</w:t>
      </w:r>
      <w:bookmarkStart w:id="26" w:name="_GoBack"/>
      <w:bookmarkEnd w:id="26"/>
      <w:r w:rsidR="00FC08EC" w:rsidRPr="00FC08EC">
        <w:rPr>
          <w:rFonts w:eastAsiaTheme="minorEastAsia"/>
          <w:b/>
          <w:bCs/>
          <w:lang w:eastAsia="zh-CN"/>
        </w:rPr>
        <w:t>L packet delay measurement in TS 38.314, which is defined as sum of D1(</w:t>
      </w:r>
      <w:r w:rsidR="00FC08EC" w:rsidRPr="00343E30">
        <w:rPr>
          <w:rFonts w:eastAsia="宋体"/>
          <w:b/>
          <w:bCs/>
          <w:lang w:eastAsia="zh-CN"/>
        </w:rPr>
        <w:t>PDCP queuing delay</w:t>
      </w:r>
      <w:r w:rsidR="00FC08EC" w:rsidRPr="00FC08EC">
        <w:rPr>
          <w:rFonts w:eastAsiaTheme="minorEastAsia"/>
          <w:b/>
          <w:bCs/>
          <w:lang w:eastAsia="zh-CN"/>
        </w:rPr>
        <w:t>), D2.1(over-the-air delay), D2.2(</w:t>
      </w:r>
      <w:r w:rsidR="00FC08EC" w:rsidRPr="00343E30">
        <w:rPr>
          <w:rFonts w:eastAsia="Times New Roman"/>
          <w:b/>
          <w:bCs/>
        </w:rPr>
        <w:t>RLC delay</w:t>
      </w:r>
      <w:r w:rsidR="00FC08EC" w:rsidRPr="00FC08EC">
        <w:rPr>
          <w:rFonts w:eastAsiaTheme="minorEastAsia"/>
          <w:b/>
          <w:bCs/>
          <w:lang w:eastAsia="zh-CN"/>
        </w:rPr>
        <w:t>), D2.3(</w:t>
      </w:r>
      <w:r w:rsidR="00FC08EC" w:rsidRPr="00343E30">
        <w:rPr>
          <w:rFonts w:eastAsia="Times New Roman"/>
          <w:b/>
          <w:bCs/>
        </w:rPr>
        <w:t>F1 delay</w:t>
      </w:r>
      <w:r w:rsidR="00FC08EC" w:rsidRPr="00FC08EC">
        <w:rPr>
          <w:rFonts w:eastAsiaTheme="minorEastAsia"/>
          <w:b/>
          <w:bCs/>
          <w:lang w:eastAsia="zh-CN"/>
        </w:rPr>
        <w:t>) and D2.4(</w:t>
      </w:r>
      <w:r w:rsidR="00FC08EC" w:rsidRPr="00343E30">
        <w:rPr>
          <w:rFonts w:eastAsia="Times New Roman"/>
          <w:b/>
          <w:bCs/>
        </w:rPr>
        <w:t>PDCP re-ordering delay</w:t>
      </w:r>
      <w:r w:rsidR="00FC08EC" w:rsidRPr="00FC08EC">
        <w:rPr>
          <w:rFonts w:eastAsiaTheme="minorEastAsia"/>
          <w:b/>
          <w:bCs/>
          <w:lang w:eastAsia="zh-CN"/>
        </w:rPr>
        <w:t>).</w:t>
      </w:r>
    </w:p>
    <w:p w14:paraId="7B120FA7" w14:textId="4606307F" w:rsidR="00070B3A" w:rsidRDefault="00070B3A" w:rsidP="00070B3A">
      <w:pPr>
        <w:pStyle w:val="2"/>
        <w:rPr>
          <w:rFonts w:cs="Arial"/>
          <w:color w:val="000000"/>
          <w:lang w:eastAsia="zh-CN"/>
        </w:rPr>
      </w:pPr>
      <w:r>
        <w:rPr>
          <w:lang w:val="en-US" w:eastAsia="zh-CN"/>
        </w:rPr>
        <w:t>2.3</w:t>
      </w:r>
      <w:r w:rsidR="001E384E">
        <w:rPr>
          <w:lang w:val="en-US" w:eastAsia="zh-CN"/>
        </w:rPr>
        <w:tab/>
      </w:r>
      <w:r>
        <w:rPr>
          <w:rFonts w:cs="Arial"/>
          <w:color w:val="000000"/>
          <w:lang w:eastAsia="zh-CN"/>
        </w:rPr>
        <w:t xml:space="preserve">DL </w:t>
      </w:r>
      <w:r w:rsidRPr="00F51E69">
        <w:rPr>
          <w:rFonts w:cs="Arial"/>
          <w:color w:val="000000"/>
          <w:lang w:eastAsia="zh-CN"/>
        </w:rPr>
        <w:t>packet delay measurement</w:t>
      </w:r>
    </w:p>
    <w:p w14:paraId="02969EC0" w14:textId="77777777" w:rsidR="00070B3A" w:rsidRPr="00070B3A" w:rsidRDefault="00070B3A" w:rsidP="00070B3A">
      <w:pPr>
        <w:overflowPunct w:val="0"/>
        <w:autoSpaceDE w:val="0"/>
        <w:autoSpaceDN w:val="0"/>
        <w:adjustRightInd w:val="0"/>
        <w:jc w:val="center"/>
        <w:rPr>
          <w:rFonts w:eastAsia="宋体"/>
          <w:b/>
          <w:bCs/>
          <w:lang w:eastAsia="zh-CN"/>
        </w:rPr>
      </w:pPr>
      <w:r w:rsidRPr="00070B3A">
        <w:rPr>
          <w:rFonts w:eastAsia="Times New Roman"/>
          <w:b/>
          <w:bCs/>
        </w:rPr>
        <w:t xml:space="preserve">Table </w:t>
      </w:r>
      <w:r w:rsidRPr="00070B3A">
        <w:rPr>
          <w:rFonts w:eastAsia="Times New Roman"/>
          <w:b/>
          <w:bCs/>
        </w:rPr>
        <w:fldChar w:fldCharType="begin"/>
      </w:r>
      <w:r w:rsidRPr="00070B3A">
        <w:rPr>
          <w:rFonts w:eastAsia="Times New Roman"/>
          <w:b/>
          <w:bCs/>
        </w:rPr>
        <w:instrText xml:space="preserve"> SEQ Table \* ARABIC </w:instrText>
      </w:r>
      <w:r w:rsidRPr="00070B3A">
        <w:rPr>
          <w:rFonts w:eastAsia="Times New Roman"/>
          <w:b/>
          <w:bCs/>
        </w:rPr>
        <w:fldChar w:fldCharType="separate"/>
      </w:r>
      <w:r w:rsidRPr="00070B3A">
        <w:rPr>
          <w:rFonts w:eastAsia="Times New Roman"/>
          <w:b/>
          <w:bCs/>
          <w:noProof/>
        </w:rPr>
        <w:t>1</w:t>
      </w:r>
      <w:r w:rsidRPr="00070B3A">
        <w:rPr>
          <w:rFonts w:eastAsia="Times New Roman"/>
          <w:b/>
          <w:bCs/>
        </w:rPr>
        <w:fldChar w:fldCharType="end"/>
      </w:r>
      <w:r w:rsidRPr="00070B3A">
        <w:rPr>
          <w:rFonts w:eastAsia="Times New Roman"/>
          <w:b/>
          <w:bCs/>
        </w:rPr>
        <w:t xml:space="preserve"> Summary of DL packet delay measurement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969"/>
      </w:tblGrid>
      <w:tr w:rsidR="00070B3A" w:rsidRPr="00070B3A" w14:paraId="5DE1F808" w14:textId="77777777" w:rsidTr="008D3E81">
        <w:tc>
          <w:tcPr>
            <w:tcW w:w="3685" w:type="dxa"/>
            <w:shd w:val="clear" w:color="auto" w:fill="auto"/>
          </w:tcPr>
          <w:p w14:paraId="6754EFEF" w14:textId="77777777" w:rsidR="00070B3A" w:rsidRPr="00070B3A" w:rsidRDefault="00070B3A" w:rsidP="00070B3A">
            <w:pPr>
              <w:overflowPunct w:val="0"/>
              <w:autoSpaceDE w:val="0"/>
              <w:autoSpaceDN w:val="0"/>
              <w:adjustRightInd w:val="0"/>
              <w:textAlignment w:val="baseline"/>
              <w:rPr>
                <w:rFonts w:eastAsia="宋体"/>
                <w:b/>
                <w:lang w:eastAsia="zh-CN"/>
              </w:rPr>
            </w:pPr>
            <w:r w:rsidRPr="00070B3A">
              <w:rPr>
                <w:rFonts w:eastAsia="宋体" w:hint="eastAsia"/>
                <w:b/>
                <w:lang w:eastAsia="zh-CN"/>
              </w:rPr>
              <w:t>Elements of DL packet delay</w:t>
            </w:r>
          </w:p>
        </w:tc>
        <w:tc>
          <w:tcPr>
            <w:tcW w:w="3969" w:type="dxa"/>
            <w:shd w:val="clear" w:color="auto" w:fill="auto"/>
          </w:tcPr>
          <w:p w14:paraId="408588E8" w14:textId="77777777" w:rsidR="00070B3A" w:rsidRPr="00070B3A" w:rsidRDefault="00070B3A" w:rsidP="00070B3A">
            <w:pPr>
              <w:overflowPunct w:val="0"/>
              <w:autoSpaceDE w:val="0"/>
              <w:autoSpaceDN w:val="0"/>
              <w:adjustRightInd w:val="0"/>
              <w:textAlignment w:val="baseline"/>
              <w:rPr>
                <w:rFonts w:eastAsia="宋体"/>
                <w:b/>
                <w:lang w:eastAsia="zh-CN"/>
              </w:rPr>
            </w:pPr>
            <w:r w:rsidRPr="00070B3A">
              <w:rPr>
                <w:rFonts w:eastAsia="宋体" w:hint="eastAsia"/>
                <w:b/>
                <w:lang w:eastAsia="zh-CN"/>
              </w:rPr>
              <w:t>Measurement and Reporting</w:t>
            </w:r>
          </w:p>
        </w:tc>
      </w:tr>
      <w:tr w:rsidR="00070B3A" w:rsidRPr="00070B3A" w14:paraId="13939DA3" w14:textId="77777777" w:rsidTr="008D3E81">
        <w:tc>
          <w:tcPr>
            <w:tcW w:w="3685" w:type="dxa"/>
            <w:shd w:val="clear" w:color="auto" w:fill="auto"/>
          </w:tcPr>
          <w:p w14:paraId="40F53D3F" w14:textId="77777777" w:rsidR="00070B3A" w:rsidRPr="00070B3A" w:rsidRDefault="00070B3A" w:rsidP="00070B3A">
            <w:pPr>
              <w:overflowPunct w:val="0"/>
              <w:autoSpaceDE w:val="0"/>
              <w:autoSpaceDN w:val="0"/>
              <w:adjustRightInd w:val="0"/>
              <w:textAlignment w:val="baseline"/>
              <w:rPr>
                <w:rFonts w:eastAsia="Times New Roman"/>
              </w:rPr>
            </w:pPr>
            <w:r w:rsidRPr="00070B3A">
              <w:rPr>
                <w:rFonts w:eastAsia="宋体"/>
                <w:lang w:eastAsia="zh-CN"/>
              </w:rPr>
              <w:t xml:space="preserve">D1 (the DL delay in </w:t>
            </w:r>
            <w:proofErr w:type="spellStart"/>
            <w:r w:rsidRPr="00070B3A">
              <w:rPr>
                <w:rFonts w:eastAsia="宋体"/>
                <w:lang w:eastAsia="zh-CN"/>
              </w:rPr>
              <w:t>gNB</w:t>
            </w:r>
            <w:proofErr w:type="spellEnd"/>
            <w:r w:rsidRPr="00070B3A">
              <w:rPr>
                <w:rFonts w:eastAsia="宋体"/>
                <w:lang w:eastAsia="zh-CN"/>
              </w:rPr>
              <w:t>-DU)</w:t>
            </w:r>
          </w:p>
        </w:tc>
        <w:tc>
          <w:tcPr>
            <w:tcW w:w="3969" w:type="dxa"/>
            <w:shd w:val="clear" w:color="auto" w:fill="auto"/>
          </w:tcPr>
          <w:p w14:paraId="1B3B7AC6"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hint="eastAsia"/>
                <w:lang w:eastAsia="zh-CN"/>
              </w:rPr>
              <w:t xml:space="preserve">Measured by </w:t>
            </w:r>
            <w:r w:rsidRPr="00070B3A">
              <w:rPr>
                <w:rFonts w:eastAsia="宋体"/>
                <w:lang w:eastAsia="zh-CN"/>
              </w:rPr>
              <w:t>the</w:t>
            </w:r>
            <w:r w:rsidRPr="00070B3A">
              <w:rPr>
                <w:rFonts w:eastAsia="宋体" w:hint="eastAsia"/>
                <w:lang w:eastAsia="zh-CN"/>
              </w:rPr>
              <w:t xml:space="preserve"> </w:t>
            </w:r>
            <w:proofErr w:type="spellStart"/>
            <w:r w:rsidRPr="00070B3A">
              <w:rPr>
                <w:rFonts w:eastAsia="宋体"/>
                <w:lang w:eastAsia="zh-CN"/>
              </w:rPr>
              <w:t>gNB</w:t>
            </w:r>
            <w:proofErr w:type="spellEnd"/>
            <w:r w:rsidRPr="00070B3A">
              <w:rPr>
                <w:rFonts w:eastAsia="宋体"/>
                <w:lang w:eastAsia="zh-CN"/>
              </w:rPr>
              <w:t>-DU</w:t>
            </w:r>
          </w:p>
          <w:p w14:paraId="53E1AC16"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lang w:eastAsia="zh-CN"/>
              </w:rPr>
              <w:t>It is still FFS</w:t>
            </w:r>
          </w:p>
        </w:tc>
      </w:tr>
      <w:tr w:rsidR="00070B3A" w:rsidRPr="00070B3A" w14:paraId="2BE903EE" w14:textId="77777777" w:rsidTr="008D3E81">
        <w:tc>
          <w:tcPr>
            <w:tcW w:w="3685" w:type="dxa"/>
            <w:shd w:val="clear" w:color="auto" w:fill="auto"/>
          </w:tcPr>
          <w:p w14:paraId="2113414C" w14:textId="77777777" w:rsidR="00070B3A" w:rsidRPr="00070B3A" w:rsidRDefault="00070B3A" w:rsidP="00070B3A">
            <w:pPr>
              <w:overflowPunct w:val="0"/>
              <w:autoSpaceDE w:val="0"/>
              <w:autoSpaceDN w:val="0"/>
              <w:adjustRightInd w:val="0"/>
              <w:textAlignment w:val="baseline"/>
              <w:rPr>
                <w:rFonts w:eastAsia="Times New Roman"/>
              </w:rPr>
            </w:pPr>
            <w:r w:rsidRPr="00070B3A">
              <w:rPr>
                <w:rFonts w:eastAsia="宋体" w:hint="eastAsia"/>
                <w:lang w:eastAsia="zh-CN"/>
              </w:rPr>
              <w:lastRenderedPageBreak/>
              <w:t>D2</w:t>
            </w:r>
            <w:r w:rsidRPr="00070B3A">
              <w:rPr>
                <w:rFonts w:eastAsia="宋体"/>
                <w:lang w:eastAsia="zh-CN"/>
              </w:rPr>
              <w:t xml:space="preserve"> (the DL delay on F1-U)</w:t>
            </w:r>
          </w:p>
        </w:tc>
        <w:tc>
          <w:tcPr>
            <w:tcW w:w="3969" w:type="dxa"/>
            <w:shd w:val="clear" w:color="auto" w:fill="auto"/>
          </w:tcPr>
          <w:p w14:paraId="7ABCB43B"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lang w:eastAsia="zh-CN"/>
              </w:rPr>
              <w:t>Measured by the CU-UP</w:t>
            </w:r>
          </w:p>
          <w:p w14:paraId="345B4168"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lang w:eastAsia="zh-CN"/>
              </w:rPr>
              <w:t>The definition in TS 28.552 is the baseline</w:t>
            </w:r>
          </w:p>
        </w:tc>
      </w:tr>
      <w:tr w:rsidR="00070B3A" w:rsidRPr="00070B3A" w14:paraId="0829FEB5" w14:textId="77777777" w:rsidTr="008D3E81">
        <w:tc>
          <w:tcPr>
            <w:tcW w:w="3685" w:type="dxa"/>
            <w:shd w:val="clear" w:color="auto" w:fill="auto"/>
          </w:tcPr>
          <w:p w14:paraId="25489070"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hint="eastAsia"/>
                <w:lang w:eastAsia="zh-CN"/>
              </w:rPr>
              <w:t>D3</w:t>
            </w:r>
            <w:r w:rsidRPr="00070B3A">
              <w:rPr>
                <w:rFonts w:eastAsia="宋体"/>
                <w:lang w:eastAsia="zh-CN"/>
              </w:rPr>
              <w:t xml:space="preserve"> (the DL delay in CU-UP)</w:t>
            </w:r>
          </w:p>
        </w:tc>
        <w:tc>
          <w:tcPr>
            <w:tcW w:w="3969" w:type="dxa"/>
            <w:shd w:val="clear" w:color="auto" w:fill="auto"/>
          </w:tcPr>
          <w:p w14:paraId="6BD9DD65"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lang w:eastAsia="zh-CN"/>
              </w:rPr>
              <w:t xml:space="preserve">Measured by the CU-UP. </w:t>
            </w:r>
          </w:p>
          <w:p w14:paraId="200F5B30" w14:textId="77777777" w:rsidR="00070B3A" w:rsidRPr="00070B3A" w:rsidRDefault="00070B3A" w:rsidP="00070B3A">
            <w:pPr>
              <w:overflowPunct w:val="0"/>
              <w:autoSpaceDE w:val="0"/>
              <w:autoSpaceDN w:val="0"/>
              <w:adjustRightInd w:val="0"/>
              <w:textAlignment w:val="baseline"/>
              <w:rPr>
                <w:rFonts w:eastAsia="宋体"/>
                <w:lang w:eastAsia="zh-CN"/>
              </w:rPr>
            </w:pPr>
            <w:r w:rsidRPr="00070B3A">
              <w:rPr>
                <w:rFonts w:eastAsia="宋体"/>
                <w:lang w:eastAsia="zh-CN"/>
              </w:rPr>
              <w:t>The definition in TS 28.552 is the baseline</w:t>
            </w:r>
          </w:p>
        </w:tc>
      </w:tr>
    </w:tbl>
    <w:p w14:paraId="27DA580B" w14:textId="3EFC5669" w:rsidR="00290CF5" w:rsidRPr="00290CF5" w:rsidRDefault="00290CF5" w:rsidP="00290CF5">
      <w:pPr>
        <w:rPr>
          <w:lang w:eastAsia="zh-CN"/>
        </w:rPr>
      </w:pPr>
      <w:r>
        <w:t xml:space="preserve">Huawei, </w:t>
      </w:r>
      <w:proofErr w:type="spellStart"/>
      <w:r>
        <w:t>HiSilicon</w:t>
      </w:r>
      <w:proofErr w:type="spellEnd"/>
      <w:r>
        <w:t xml:space="preserve"> </w:t>
      </w:r>
      <w:r>
        <w:rPr>
          <w:rFonts w:hint="eastAsia"/>
          <w:lang w:eastAsia="zh-CN"/>
        </w:rPr>
        <w:t>(</w:t>
      </w:r>
      <w:r>
        <w:t>R2-1915858</w:t>
      </w:r>
      <w:r>
        <w:rPr>
          <w:lang w:eastAsia="zh-CN"/>
        </w:rPr>
        <w:t xml:space="preserve">) observed that the </w:t>
      </w:r>
      <w:r w:rsidR="00547464">
        <w:rPr>
          <w:lang w:eastAsia="zh-CN"/>
        </w:rPr>
        <w:t xml:space="preserve">D1 of </w:t>
      </w:r>
      <w:r>
        <w:rPr>
          <w:lang w:eastAsia="zh-CN"/>
        </w:rPr>
        <w:t xml:space="preserve">DL delay defined by SA5 cannot reflect DL delay in </w:t>
      </w:r>
      <w:proofErr w:type="spellStart"/>
      <w:r>
        <w:rPr>
          <w:lang w:eastAsia="zh-CN"/>
        </w:rPr>
        <w:t>gNB</w:t>
      </w:r>
      <w:proofErr w:type="spellEnd"/>
      <w:r>
        <w:rPr>
          <w:lang w:eastAsia="zh-CN"/>
        </w:rPr>
        <w:t xml:space="preserve">-DU accurately. </w:t>
      </w:r>
      <w:r w:rsidR="00547464">
        <w:rPr>
          <w:lang w:eastAsia="zh-CN"/>
        </w:rPr>
        <w:t>And D2 and D3 can reuse SA5 definitio</w:t>
      </w:r>
      <w:r w:rsidR="009B7DDC">
        <w:rPr>
          <w:lang w:eastAsia="zh-CN"/>
        </w:rPr>
        <w:t>n</w:t>
      </w:r>
      <w:r w:rsidR="00547464">
        <w:rPr>
          <w:lang w:eastAsia="zh-CN"/>
        </w:rPr>
        <w:t>.</w:t>
      </w:r>
    </w:p>
    <w:p w14:paraId="3CBC8FDC" w14:textId="73DE8E91" w:rsidR="00070B3A" w:rsidRDefault="00BC4296" w:rsidP="00070B3A">
      <w:pPr>
        <w:overflowPunct w:val="0"/>
        <w:autoSpaceDE w:val="0"/>
        <w:autoSpaceDN w:val="0"/>
        <w:adjustRightInd w:val="0"/>
        <w:textAlignment w:val="baseline"/>
        <w:rPr>
          <w:rFonts w:eastAsia="宋体"/>
          <w:b/>
          <w:lang w:eastAsia="zh-CN"/>
        </w:rPr>
      </w:pPr>
      <w:r w:rsidRPr="00BC4296">
        <w:rPr>
          <w:b/>
          <w:bCs/>
        </w:rPr>
        <w:t>Huawei</w:t>
      </w:r>
      <w:r w:rsidRPr="00070B3A">
        <w:rPr>
          <w:rFonts w:eastAsia="宋体"/>
          <w:b/>
          <w:lang w:eastAsia="zh-CN"/>
        </w:rPr>
        <w:t xml:space="preserve"> </w:t>
      </w:r>
      <w:r w:rsidR="00070B3A" w:rsidRPr="00070B3A">
        <w:rPr>
          <w:rFonts w:eastAsia="宋体"/>
          <w:b/>
          <w:lang w:eastAsia="zh-CN"/>
        </w:rPr>
        <w:t xml:space="preserve">Observation 2: The average DL delay in </w:t>
      </w:r>
      <w:proofErr w:type="spellStart"/>
      <w:r w:rsidR="00070B3A" w:rsidRPr="00070B3A">
        <w:rPr>
          <w:rFonts w:eastAsia="宋体"/>
          <w:b/>
          <w:lang w:eastAsia="zh-CN"/>
        </w:rPr>
        <w:t>gNB</w:t>
      </w:r>
      <w:proofErr w:type="spellEnd"/>
      <w:r w:rsidR="00070B3A" w:rsidRPr="00070B3A">
        <w:rPr>
          <w:rFonts w:eastAsia="宋体"/>
          <w:b/>
          <w:lang w:eastAsia="zh-CN"/>
        </w:rPr>
        <w:t xml:space="preserve">-DU defined in 5.1.3.3.3 of TS 28.552 does not include the </w:t>
      </w:r>
      <w:proofErr w:type="spellStart"/>
      <w:r w:rsidR="00070B3A" w:rsidRPr="00070B3A">
        <w:rPr>
          <w:rFonts w:eastAsia="宋体"/>
          <w:b/>
          <w:lang w:eastAsia="zh-CN"/>
        </w:rPr>
        <w:t>harq</w:t>
      </w:r>
      <w:proofErr w:type="spellEnd"/>
      <w:r w:rsidR="00070B3A" w:rsidRPr="00070B3A">
        <w:rPr>
          <w:rFonts w:eastAsia="宋体"/>
          <w:b/>
          <w:lang w:eastAsia="zh-CN"/>
        </w:rPr>
        <w:t xml:space="preserve"> (re)transmission delay. </w:t>
      </w:r>
    </w:p>
    <w:p w14:paraId="73C4F3E0" w14:textId="60EE8817" w:rsidR="00290CF5" w:rsidRPr="00290CF5" w:rsidRDefault="00BC4296" w:rsidP="00290CF5">
      <w:pPr>
        <w:overflowPunct w:val="0"/>
        <w:autoSpaceDE w:val="0"/>
        <w:autoSpaceDN w:val="0"/>
        <w:adjustRightInd w:val="0"/>
        <w:textAlignment w:val="baseline"/>
        <w:rPr>
          <w:rFonts w:eastAsia="宋体"/>
          <w:lang w:eastAsia="zh-CN"/>
        </w:rPr>
      </w:pPr>
      <w:r w:rsidRPr="00BC4296">
        <w:rPr>
          <w:b/>
          <w:bCs/>
        </w:rPr>
        <w:t>Huawei</w:t>
      </w:r>
      <w:r w:rsidRPr="00070B3A">
        <w:rPr>
          <w:rFonts w:eastAsia="宋体"/>
          <w:b/>
          <w:lang w:eastAsia="zh-CN"/>
        </w:rPr>
        <w:t xml:space="preserve"> </w:t>
      </w:r>
      <w:r w:rsidR="00290CF5" w:rsidRPr="00290CF5">
        <w:rPr>
          <w:rFonts w:eastAsia="宋体"/>
          <w:b/>
          <w:lang w:eastAsia="zh-CN"/>
        </w:rPr>
        <w:t xml:space="preserve">Observation 3: The average delay DL air-interface defined in 5.1.1.1.1 of TS 28.552 is the average delay of the last part of every RLC SDU. </w:t>
      </w:r>
    </w:p>
    <w:p w14:paraId="7287B249" w14:textId="39E7B758" w:rsidR="00070B3A" w:rsidRPr="00070B3A" w:rsidRDefault="00BC4296" w:rsidP="00070B3A">
      <w:pPr>
        <w:overflowPunct w:val="0"/>
        <w:autoSpaceDE w:val="0"/>
        <w:autoSpaceDN w:val="0"/>
        <w:adjustRightInd w:val="0"/>
        <w:textAlignment w:val="baseline"/>
        <w:rPr>
          <w:rFonts w:eastAsia="Times New Roman"/>
          <w:b/>
        </w:rPr>
      </w:pPr>
      <w:r w:rsidRPr="00BC4296">
        <w:rPr>
          <w:b/>
          <w:bCs/>
        </w:rPr>
        <w:t>Huawei</w:t>
      </w:r>
      <w:r w:rsidRPr="00070B3A">
        <w:rPr>
          <w:rFonts w:eastAsia="宋体"/>
          <w:b/>
          <w:lang w:eastAsia="zh-CN"/>
        </w:rPr>
        <w:t xml:space="preserve"> </w:t>
      </w:r>
      <w:r w:rsidR="00070B3A" w:rsidRPr="00070B3A">
        <w:rPr>
          <w:rFonts w:eastAsia="Times New Roman"/>
          <w:b/>
        </w:rPr>
        <w:t xml:space="preserve">Proposal 1: Define one new measurement the DL delay in </w:t>
      </w:r>
      <w:proofErr w:type="spellStart"/>
      <w:r w:rsidR="00070B3A" w:rsidRPr="00070B3A">
        <w:rPr>
          <w:rFonts w:eastAsia="Times New Roman"/>
          <w:b/>
        </w:rPr>
        <w:t>gNB</w:t>
      </w:r>
      <w:proofErr w:type="spellEnd"/>
      <w:r w:rsidR="00070B3A" w:rsidRPr="00070B3A">
        <w:rPr>
          <w:rFonts w:eastAsia="Times New Roman"/>
          <w:b/>
        </w:rPr>
        <w:t xml:space="preserve">-DU (i.e. D1) in TS 38.314. It is obtained as: </w:t>
      </w:r>
      <w:r w:rsidR="00070B3A" w:rsidRPr="00070B3A">
        <w:rPr>
          <w:rFonts w:eastAsia="宋体"/>
          <w:b/>
          <w:lang w:eastAsia="zh-CN"/>
        </w:rPr>
        <w:t>the time when the last piece of a PDCP SDU was received by the UE according to received HARQ ACK feedback information minus time of arrival of the same PDCP SDU at the RLC ingress F1-U termination, and also minus the time of UE waiting the resource to send the HARQ ACK</w:t>
      </w:r>
      <w:r w:rsidR="00070B3A" w:rsidRPr="00070B3A">
        <w:rPr>
          <w:rFonts w:eastAsia="Times New Roman"/>
          <w:b/>
        </w:rPr>
        <w:t xml:space="preserve"> and the time of sending the HARQ ACK.</w:t>
      </w:r>
    </w:p>
    <w:p w14:paraId="211E3B32" w14:textId="6277F910" w:rsidR="00AA5FD1" w:rsidRPr="00070B3A" w:rsidRDefault="00290CF5" w:rsidP="005C177B">
      <w:pPr>
        <w:rPr>
          <w:rFonts w:eastAsiaTheme="minorEastAsia"/>
          <w:b/>
          <w:bCs/>
          <w:lang w:eastAsia="zh-CN"/>
        </w:rPr>
      </w:pPr>
      <w:r>
        <w:t xml:space="preserve">Regarding to the measurement granularity, Huawei, </w:t>
      </w:r>
      <w:proofErr w:type="spellStart"/>
      <w:r>
        <w:t>HiSilicon</w:t>
      </w:r>
      <w:proofErr w:type="spellEnd"/>
      <w:r>
        <w:t xml:space="preserve"> </w:t>
      </w:r>
      <w:r>
        <w:rPr>
          <w:rFonts w:hint="eastAsia"/>
          <w:lang w:eastAsia="zh-CN"/>
        </w:rPr>
        <w:t>(</w:t>
      </w:r>
      <w:r>
        <w:t>R2-1915858</w:t>
      </w:r>
      <w:r>
        <w:rPr>
          <w:lang w:eastAsia="zh-CN"/>
        </w:rPr>
        <w:t>) propose to measure per DRB per UE level.</w:t>
      </w:r>
    </w:p>
    <w:p w14:paraId="624A9D83" w14:textId="09716E68" w:rsidR="00290CF5" w:rsidRPr="00290CF5" w:rsidRDefault="00BC4296" w:rsidP="00290CF5">
      <w:pPr>
        <w:overflowPunct w:val="0"/>
        <w:autoSpaceDE w:val="0"/>
        <w:autoSpaceDN w:val="0"/>
        <w:adjustRightInd w:val="0"/>
        <w:textAlignment w:val="baseline"/>
        <w:rPr>
          <w:rFonts w:eastAsia="Times New Roman"/>
          <w:b/>
        </w:rPr>
      </w:pPr>
      <w:r w:rsidRPr="00BC4296">
        <w:rPr>
          <w:b/>
          <w:bCs/>
        </w:rPr>
        <w:t>Huawei</w:t>
      </w:r>
      <w:r w:rsidRPr="00070B3A">
        <w:rPr>
          <w:rFonts w:eastAsia="宋体"/>
          <w:b/>
          <w:lang w:eastAsia="zh-CN"/>
        </w:rPr>
        <w:t xml:space="preserve"> </w:t>
      </w:r>
      <w:r w:rsidR="00290CF5" w:rsidRPr="00290CF5">
        <w:rPr>
          <w:rFonts w:eastAsia="Times New Roman"/>
          <w:b/>
        </w:rPr>
        <w:t xml:space="preserve">Proposal 2: The DL delay in </w:t>
      </w:r>
      <w:proofErr w:type="spellStart"/>
      <w:r w:rsidR="00290CF5" w:rsidRPr="00290CF5">
        <w:rPr>
          <w:rFonts w:eastAsia="Times New Roman"/>
          <w:b/>
        </w:rPr>
        <w:t>gNB</w:t>
      </w:r>
      <w:proofErr w:type="spellEnd"/>
      <w:r w:rsidR="00290CF5" w:rsidRPr="00290CF5">
        <w:rPr>
          <w:rFonts w:eastAsia="Times New Roman"/>
          <w:b/>
        </w:rPr>
        <w:t>-DU (i.e. D1), the DL delay on F1-U (i.e. D2) and the DL delay in CU-UP (i.e. D3) are measured per DRB per UE.</w:t>
      </w:r>
    </w:p>
    <w:p w14:paraId="76F43AFF" w14:textId="12884E29" w:rsidR="00070B3A" w:rsidRPr="00290CF5" w:rsidRDefault="00070B3A" w:rsidP="005C177B">
      <w:pPr>
        <w:rPr>
          <w:rFonts w:eastAsiaTheme="minorEastAsia"/>
          <w:b/>
          <w:bCs/>
          <w:lang w:eastAsia="zh-CN"/>
        </w:rPr>
      </w:pPr>
    </w:p>
    <w:p w14:paraId="122B48C0" w14:textId="77777777" w:rsidR="00070B3A" w:rsidRPr="00070B3A" w:rsidRDefault="00070B3A" w:rsidP="005C177B">
      <w:pPr>
        <w:rPr>
          <w:rFonts w:eastAsiaTheme="minorEastAsia"/>
          <w:b/>
          <w:bCs/>
          <w:lang w:val="en-US" w:eastAsia="zh-CN"/>
        </w:rPr>
      </w:pPr>
    </w:p>
    <w:p w14:paraId="62337CA9" w14:textId="0DE498EF" w:rsidR="00070B3A" w:rsidRDefault="00070B3A" w:rsidP="00070B3A">
      <w:pPr>
        <w:pStyle w:val="2"/>
        <w:rPr>
          <w:lang w:val="en-US" w:eastAsia="zh-CN"/>
        </w:rPr>
      </w:pPr>
      <w:r>
        <w:rPr>
          <w:lang w:val="en-US" w:eastAsia="zh-CN"/>
        </w:rPr>
        <w:t>2.4</w:t>
      </w:r>
      <w:r w:rsidR="001E384E">
        <w:rPr>
          <w:lang w:val="en-US" w:eastAsia="zh-CN"/>
        </w:rPr>
        <w:tab/>
      </w:r>
      <w:r w:rsidRPr="00F51E69">
        <w:rPr>
          <w:rFonts w:cs="Arial"/>
          <w:color w:val="000000"/>
          <w:lang w:eastAsia="zh-CN"/>
        </w:rPr>
        <w:t>packet delay measurement</w:t>
      </w:r>
      <w:r>
        <w:rPr>
          <w:rFonts w:cs="Arial"/>
          <w:color w:val="000000"/>
          <w:lang w:eastAsia="zh-CN"/>
        </w:rPr>
        <w:t xml:space="preserve"> for MR-DC</w:t>
      </w:r>
    </w:p>
    <w:p w14:paraId="7B9C997F" w14:textId="7BD0EA27" w:rsidR="00AA5FD1" w:rsidRDefault="00AA5FD1" w:rsidP="005C177B">
      <w:pPr>
        <w:rPr>
          <w:rFonts w:eastAsiaTheme="minorEastAsia"/>
          <w:lang w:val="en-US" w:eastAsia="zh-CN"/>
        </w:rPr>
      </w:pPr>
    </w:p>
    <w:p w14:paraId="7BAE5EC1" w14:textId="77777777" w:rsidR="0077398C" w:rsidRPr="0077398C" w:rsidRDefault="00803E36" w:rsidP="0077398C">
      <w:pPr>
        <w:overflowPunct w:val="0"/>
        <w:autoSpaceDE w:val="0"/>
        <w:autoSpaceDN w:val="0"/>
        <w:adjustRightInd w:val="0"/>
        <w:jc w:val="center"/>
        <w:textAlignment w:val="baseline"/>
        <w:rPr>
          <w:rFonts w:eastAsia="Times New Roman"/>
        </w:rPr>
      </w:pPr>
      <w:r>
        <w:rPr>
          <w:rFonts w:eastAsia="Times New Roman"/>
        </w:rPr>
        <w:pict w14:anchorId="7094131E">
          <v:shape id="_x0000_i1026" type="#_x0000_t75" style="width:138.25pt;height:134.4pt">
            <v:imagedata r:id="rId9" o:title=""/>
          </v:shape>
        </w:pict>
      </w:r>
    </w:p>
    <w:p w14:paraId="6B7611DD" w14:textId="77777777" w:rsidR="0077398C" w:rsidRPr="0077398C" w:rsidRDefault="0077398C" w:rsidP="0077398C">
      <w:pPr>
        <w:overflowPunct w:val="0"/>
        <w:autoSpaceDE w:val="0"/>
        <w:autoSpaceDN w:val="0"/>
        <w:adjustRightInd w:val="0"/>
        <w:jc w:val="center"/>
        <w:rPr>
          <w:rFonts w:eastAsia="Times New Roman"/>
          <w:b/>
          <w:bCs/>
        </w:rPr>
      </w:pPr>
      <w:r w:rsidRPr="0077398C">
        <w:rPr>
          <w:rFonts w:eastAsia="Times New Roman"/>
          <w:b/>
          <w:bCs/>
        </w:rPr>
        <w:t xml:space="preserve">Figure </w:t>
      </w:r>
      <w:r w:rsidRPr="0077398C">
        <w:rPr>
          <w:rFonts w:eastAsia="Times New Roman"/>
          <w:b/>
          <w:bCs/>
        </w:rPr>
        <w:fldChar w:fldCharType="begin"/>
      </w:r>
      <w:r w:rsidRPr="0077398C">
        <w:rPr>
          <w:rFonts w:eastAsia="Times New Roman"/>
          <w:b/>
          <w:bCs/>
        </w:rPr>
        <w:instrText xml:space="preserve"> SEQ Figure \* ARABIC </w:instrText>
      </w:r>
      <w:r w:rsidRPr="0077398C">
        <w:rPr>
          <w:rFonts w:eastAsia="Times New Roman"/>
          <w:b/>
          <w:bCs/>
        </w:rPr>
        <w:fldChar w:fldCharType="separate"/>
      </w:r>
      <w:r w:rsidRPr="0077398C">
        <w:rPr>
          <w:rFonts w:eastAsia="Times New Roman"/>
          <w:b/>
          <w:bCs/>
          <w:noProof/>
        </w:rPr>
        <w:t>1</w:t>
      </w:r>
      <w:r w:rsidRPr="0077398C">
        <w:rPr>
          <w:rFonts w:eastAsia="Times New Roman"/>
          <w:b/>
          <w:bCs/>
        </w:rPr>
        <w:fldChar w:fldCharType="end"/>
      </w:r>
      <w:r w:rsidRPr="0077398C">
        <w:rPr>
          <w:rFonts w:eastAsia="Times New Roman"/>
          <w:b/>
          <w:bCs/>
        </w:rPr>
        <w:t xml:space="preserve"> Split bearer in MR-DC</w:t>
      </w:r>
    </w:p>
    <w:p w14:paraId="18B3E5C3" w14:textId="6081F3DD" w:rsidR="0077398C" w:rsidRPr="0077398C" w:rsidRDefault="0077398C" w:rsidP="005C177B">
      <w:pPr>
        <w:rPr>
          <w:rFonts w:eastAsiaTheme="minorEastAsia"/>
          <w:lang w:eastAsia="zh-CN"/>
        </w:rPr>
      </w:pPr>
      <w:r>
        <w:t xml:space="preserve">Huawei, </w:t>
      </w:r>
      <w:proofErr w:type="spellStart"/>
      <w:r>
        <w:t>HiSilicon</w:t>
      </w:r>
      <w:proofErr w:type="spellEnd"/>
      <w:r>
        <w:t xml:space="preserve"> </w:t>
      </w:r>
      <w:r>
        <w:rPr>
          <w:rFonts w:hint="eastAsia"/>
          <w:lang w:eastAsia="zh-CN"/>
        </w:rPr>
        <w:t>(</w:t>
      </w:r>
      <w:r>
        <w:t>R2-1915858</w:t>
      </w:r>
      <w:r>
        <w:rPr>
          <w:lang w:eastAsia="zh-CN"/>
        </w:rPr>
        <w:t>) observes that t</w:t>
      </w:r>
      <w:r w:rsidRPr="0077398C">
        <w:rPr>
          <w:rFonts w:eastAsiaTheme="minorEastAsia"/>
          <w:lang w:eastAsia="zh-CN"/>
        </w:rPr>
        <w:t>he scheduling latency of one split bearer are different in the two nodes of MR-DC.</w:t>
      </w:r>
      <w:r>
        <w:rPr>
          <w:rFonts w:eastAsiaTheme="minorEastAsia"/>
          <w:lang w:eastAsia="zh-CN"/>
        </w:rPr>
        <w:t xml:space="preserve"> And propose UE to report separate D1s.</w:t>
      </w:r>
    </w:p>
    <w:p w14:paraId="544E48A9" w14:textId="5FA5518A" w:rsidR="0077398C" w:rsidRPr="0077398C" w:rsidRDefault="00BC4296" w:rsidP="0077398C">
      <w:pPr>
        <w:overflowPunct w:val="0"/>
        <w:autoSpaceDE w:val="0"/>
        <w:autoSpaceDN w:val="0"/>
        <w:adjustRightInd w:val="0"/>
        <w:textAlignment w:val="baseline"/>
        <w:rPr>
          <w:rFonts w:eastAsia="Times New Roman"/>
          <w:b/>
        </w:rPr>
      </w:pPr>
      <w:r w:rsidRPr="00BC4296">
        <w:rPr>
          <w:b/>
          <w:bCs/>
        </w:rPr>
        <w:t>Huawei</w:t>
      </w:r>
      <w:r w:rsidRPr="00070B3A">
        <w:rPr>
          <w:rFonts w:eastAsia="宋体"/>
          <w:b/>
          <w:lang w:eastAsia="zh-CN"/>
        </w:rPr>
        <w:t xml:space="preserve"> </w:t>
      </w:r>
      <w:r w:rsidR="0077398C" w:rsidRPr="0077398C">
        <w:rPr>
          <w:rFonts w:eastAsia="Times New Roman"/>
          <w:b/>
        </w:rPr>
        <w:t>Proposal 7: For the split bearer, UE reports two D1s.</w:t>
      </w:r>
    </w:p>
    <w:p w14:paraId="5A466DBC" w14:textId="0B6CFB62" w:rsidR="0077398C" w:rsidRPr="0077398C" w:rsidRDefault="00BC4296" w:rsidP="0077398C">
      <w:pPr>
        <w:overflowPunct w:val="0"/>
        <w:autoSpaceDE w:val="0"/>
        <w:autoSpaceDN w:val="0"/>
        <w:adjustRightInd w:val="0"/>
        <w:textAlignment w:val="baseline"/>
        <w:rPr>
          <w:rFonts w:eastAsia="Times New Roman"/>
          <w:b/>
        </w:rPr>
      </w:pPr>
      <w:r w:rsidRPr="00BC4296">
        <w:rPr>
          <w:b/>
          <w:bCs/>
        </w:rPr>
        <w:t>Huawei</w:t>
      </w:r>
      <w:r w:rsidRPr="00070B3A">
        <w:rPr>
          <w:rFonts w:eastAsia="宋体"/>
          <w:b/>
          <w:lang w:eastAsia="zh-CN"/>
        </w:rPr>
        <w:t xml:space="preserve"> </w:t>
      </w:r>
      <w:r w:rsidR="0077398C" w:rsidRPr="0077398C">
        <w:rPr>
          <w:rFonts w:eastAsia="Times New Roman"/>
          <w:b/>
        </w:rPr>
        <w:t>Proposal 8: For the split bearer, the node hosting the PDCP entity derives the delay of the split bearers based on the delay of two paths.</w:t>
      </w:r>
    </w:p>
    <w:p w14:paraId="44F5E3B7" w14:textId="77777777" w:rsidR="0077398C" w:rsidRPr="0077398C" w:rsidRDefault="0077398C" w:rsidP="005C177B">
      <w:pPr>
        <w:rPr>
          <w:rFonts w:eastAsiaTheme="minorEastAsia"/>
          <w:lang w:eastAsia="zh-CN"/>
        </w:rPr>
      </w:pPr>
    </w:p>
    <w:p w14:paraId="260EFCA3" w14:textId="71AD4902" w:rsidR="00FA3E63" w:rsidRPr="00FA3E63" w:rsidRDefault="001E384E" w:rsidP="00937CA1">
      <w:pPr>
        <w:pStyle w:val="2"/>
        <w:rPr>
          <w:lang w:val="en-US" w:eastAsia="zh-CN"/>
        </w:rPr>
      </w:pPr>
      <w:r>
        <w:rPr>
          <w:lang w:val="en-US" w:eastAsia="zh-CN"/>
        </w:rPr>
        <w:t>2.5</w:t>
      </w:r>
      <w:r>
        <w:rPr>
          <w:lang w:val="en-US" w:eastAsia="zh-CN"/>
        </w:rPr>
        <w:tab/>
      </w:r>
      <w:r w:rsidR="00FA3E63">
        <w:rPr>
          <w:rFonts w:hint="eastAsia"/>
          <w:lang w:val="en-US" w:eastAsia="zh-CN"/>
        </w:rPr>
        <w:t>M</w:t>
      </w:r>
      <w:r w:rsidR="00FA3E63">
        <w:rPr>
          <w:lang w:val="en-US" w:eastAsia="zh-CN"/>
        </w:rPr>
        <w:t>5: Throughput</w:t>
      </w:r>
    </w:p>
    <w:p w14:paraId="1B657FCF" w14:textId="73DDE92E" w:rsidR="0060792C" w:rsidRDefault="0060792C" w:rsidP="0060792C">
      <w:pPr>
        <w:rPr>
          <w:lang w:val="en-US" w:eastAsia="zh-CN"/>
        </w:rPr>
      </w:pPr>
      <w:r>
        <w:rPr>
          <w:lang w:val="en-US" w:eastAsia="zh-CN"/>
        </w:rPr>
        <w:t>In TS 37.320, there are following measurements:</w:t>
      </w:r>
    </w:p>
    <w:p w14:paraId="60A2A09D"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lang w:eastAsia="ja-JP"/>
        </w:rPr>
      </w:pPr>
      <w:r w:rsidRPr="008D7E2C">
        <w:rPr>
          <w:rFonts w:eastAsia="宋体"/>
          <w:lang w:eastAsia="ko-KR"/>
        </w:rPr>
        <w:lastRenderedPageBreak/>
        <w:t>Measurements</w:t>
      </w:r>
      <w:r w:rsidRPr="008D7E2C">
        <w:rPr>
          <w:rFonts w:eastAsia="宋体"/>
          <w:lang w:eastAsia="ja-JP"/>
        </w:rPr>
        <w:t>:</w:t>
      </w:r>
    </w:p>
    <w:p w14:paraId="59F883F2"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M1: DL signal quantities measurement results for the serving cell and for intra-frequency/Inter-frequency/inter-RAT neighbour cells</w:t>
      </w:r>
      <w:r w:rsidRPr="008D7E2C">
        <w:rPr>
          <w:rFonts w:eastAsia="宋体" w:cs="Arial" w:hint="eastAsia"/>
          <w:lang w:eastAsia="zh-CN"/>
        </w:rPr>
        <w:t xml:space="preserve">, including cell/beam level measurement </w:t>
      </w:r>
      <w:r w:rsidRPr="008D7E2C">
        <w:rPr>
          <w:rFonts w:eastAsia="宋体" w:cs="Arial"/>
          <w:lang w:eastAsia="zh-CN"/>
        </w:rPr>
        <w:t>for NR cells only</w:t>
      </w:r>
    </w:p>
    <w:p w14:paraId="2DEABDBF"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 xml:space="preserve">M2: </w:t>
      </w:r>
      <w:r w:rsidRPr="008D7E2C">
        <w:rPr>
          <w:rFonts w:eastAsia="宋体"/>
          <w:lang w:eastAsia="ja-JP"/>
        </w:rPr>
        <w:t>P</w:t>
      </w:r>
      <w:r w:rsidRPr="008D7E2C">
        <w:rPr>
          <w:rFonts w:eastAsia="宋体"/>
        </w:rPr>
        <w:t xml:space="preserve">ower </w:t>
      </w:r>
      <w:r w:rsidRPr="008D7E2C">
        <w:rPr>
          <w:rFonts w:eastAsia="宋体"/>
          <w:lang w:eastAsia="ja-JP"/>
        </w:rPr>
        <w:t>H</w:t>
      </w:r>
      <w:r w:rsidRPr="008D7E2C">
        <w:rPr>
          <w:rFonts w:eastAsia="宋体"/>
        </w:rPr>
        <w:t xml:space="preserve">eadroom </w:t>
      </w:r>
      <w:r w:rsidRPr="008D7E2C">
        <w:rPr>
          <w:rFonts w:eastAsia="宋体"/>
          <w:lang w:eastAsia="ja-JP"/>
        </w:rPr>
        <w:t>measurement by UE</w:t>
      </w:r>
      <w:r w:rsidRPr="008D7E2C">
        <w:rPr>
          <w:rFonts w:eastAsia="宋体" w:cs="Arial"/>
          <w:lang w:eastAsia="zh-CN"/>
        </w:rPr>
        <w:t xml:space="preserve"> </w:t>
      </w:r>
    </w:p>
    <w:p w14:paraId="217E1245"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3 :</w:t>
      </w:r>
      <w:proofErr w:type="gramEnd"/>
      <w:r w:rsidRPr="008D7E2C">
        <w:rPr>
          <w:rFonts w:eastAsia="宋体" w:cs="Arial"/>
          <w:lang w:eastAsia="zh-CN"/>
        </w:rPr>
        <w:t xml:space="preserve"> Received Interference Power measurement</w:t>
      </w:r>
      <w:r w:rsidRPr="008D7E2C">
        <w:rPr>
          <w:rFonts w:eastAsia="宋体" w:cs="Arial" w:hint="eastAsia"/>
          <w:lang w:eastAsia="zh-CN"/>
        </w:rPr>
        <w:t xml:space="preserve"> [</w:t>
      </w:r>
      <w:r w:rsidRPr="008D7E2C">
        <w:rPr>
          <w:rFonts w:eastAsia="宋体"/>
        </w:rPr>
        <w:t>The feasibility need to be confirmed by RAN1</w:t>
      </w:r>
      <w:r w:rsidRPr="008D7E2C">
        <w:rPr>
          <w:rFonts w:eastAsia="宋体" w:cs="Arial" w:hint="eastAsia"/>
          <w:lang w:eastAsia="zh-CN"/>
        </w:rPr>
        <w:t>]</w:t>
      </w:r>
    </w:p>
    <w:p w14:paraId="7C8F9849"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4 :</w:t>
      </w:r>
      <w:proofErr w:type="gramEnd"/>
      <w:r w:rsidRPr="008D7E2C">
        <w:rPr>
          <w:rFonts w:eastAsia="宋体" w:cs="Arial"/>
          <w:lang w:eastAsia="zh-CN"/>
        </w:rPr>
        <w:t xml:space="preserve"> Data Volume measurement separately for DL and UL</w:t>
      </w:r>
    </w:p>
    <w:p w14:paraId="2BD223B4"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5 :</w:t>
      </w:r>
      <w:proofErr w:type="gramEnd"/>
      <w:r w:rsidRPr="008D7E2C">
        <w:rPr>
          <w:rFonts w:eastAsia="宋体" w:cs="Arial"/>
          <w:lang w:eastAsia="zh-CN"/>
        </w:rPr>
        <w:t xml:space="preserve"> Scheduled IP Throughput for MDT measurement separately for DL and UL</w:t>
      </w:r>
    </w:p>
    <w:p w14:paraId="37B07B8B"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6 :</w:t>
      </w:r>
      <w:proofErr w:type="gramEnd"/>
      <w:r w:rsidRPr="008D7E2C">
        <w:rPr>
          <w:rFonts w:eastAsia="宋体" w:cs="Arial"/>
          <w:lang w:eastAsia="zh-CN"/>
        </w:rPr>
        <w:t xml:space="preserve"> Packet Delay measurement separately for DL and UL</w:t>
      </w:r>
    </w:p>
    <w:p w14:paraId="08806475" w14:textId="77777777"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7 :</w:t>
      </w:r>
      <w:proofErr w:type="gramEnd"/>
      <w:r w:rsidRPr="008D7E2C">
        <w:rPr>
          <w:rFonts w:eastAsia="宋体" w:cs="Arial"/>
          <w:lang w:eastAsia="zh-CN"/>
        </w:rPr>
        <w:t xml:space="preserve"> Packet loss rate measurement separately for DL and UL</w:t>
      </w:r>
    </w:p>
    <w:p w14:paraId="409A91A1" w14:textId="638E46F0"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8 :</w:t>
      </w:r>
      <w:proofErr w:type="gramEnd"/>
      <w:r w:rsidRPr="008D7E2C">
        <w:rPr>
          <w:rFonts w:eastAsia="宋体" w:cs="Arial"/>
          <w:lang w:eastAsia="zh-CN"/>
        </w:rPr>
        <w:t xml:space="preserve"> </w:t>
      </w:r>
      <w:r w:rsidRPr="008D7E2C">
        <w:rPr>
          <w:rFonts w:eastAsia="宋体" w:cs="Arial"/>
          <w:lang w:eastAsia="zh-TW"/>
        </w:rPr>
        <w:t>RSSI measureme</w:t>
      </w:r>
      <w:r w:rsidRPr="008D7E2C">
        <w:rPr>
          <w:rFonts w:eastAsia="宋体" w:cs="Arial"/>
          <w:lang w:eastAsia="zh-CN"/>
        </w:rPr>
        <w:t xml:space="preserve">nt by UE (for WLAN/Bluetooth measurement) </w:t>
      </w:r>
      <w:r w:rsidRPr="008D7E2C">
        <w:rPr>
          <w:rFonts w:eastAsia="宋体"/>
          <w:lang w:eastAsia="zh-TW"/>
        </w:rPr>
        <w:t>see 3GPP TS 38.331.</w:t>
      </w:r>
    </w:p>
    <w:p w14:paraId="04D19F04" w14:textId="113E6772" w:rsidR="008D7E2C" w:rsidRPr="008D7E2C" w:rsidRDefault="008D7E2C" w:rsidP="00AA5D71">
      <w:pPr>
        <w:pBdr>
          <w:top w:val="single" w:sz="4" w:space="1" w:color="auto"/>
          <w:left w:val="single" w:sz="4" w:space="4" w:color="auto"/>
          <w:bottom w:val="single" w:sz="4" w:space="1" w:color="auto"/>
          <w:right w:val="single" w:sz="4" w:space="4" w:color="auto"/>
        </w:pBdr>
        <w:rPr>
          <w:rFonts w:eastAsia="宋体" w:cs="Arial"/>
          <w:lang w:eastAsia="zh-CN"/>
        </w:rPr>
      </w:pPr>
      <w:r w:rsidRPr="008D7E2C">
        <w:rPr>
          <w:rFonts w:ascii="Cambria Math" w:eastAsia="宋体" w:hAnsi="Cambria Math" w:cs="Cambria Math"/>
          <w:lang w:eastAsia="zh-CN"/>
        </w:rPr>
        <w:t>⁻</w:t>
      </w:r>
      <w:r w:rsidRPr="008D7E2C">
        <w:rPr>
          <w:rFonts w:eastAsia="宋体" w:cs="Arial"/>
          <w:lang w:eastAsia="zh-CN"/>
        </w:rPr>
        <w:tab/>
        <w:t>M</w:t>
      </w:r>
      <w:proofErr w:type="gramStart"/>
      <w:r w:rsidRPr="008D7E2C">
        <w:rPr>
          <w:rFonts w:eastAsia="宋体" w:cs="Arial"/>
          <w:lang w:eastAsia="zh-CN"/>
        </w:rPr>
        <w:t>9 :</w:t>
      </w:r>
      <w:proofErr w:type="gramEnd"/>
      <w:r w:rsidRPr="008D7E2C">
        <w:rPr>
          <w:rFonts w:eastAsia="宋体" w:cs="Arial"/>
          <w:lang w:eastAsia="zh-CN"/>
        </w:rPr>
        <w:t xml:space="preserve"> RTT Measurement by UE (for WLAN measurement) see </w:t>
      </w:r>
      <w:r w:rsidRPr="008D7E2C">
        <w:rPr>
          <w:rFonts w:eastAsia="宋体"/>
          <w:lang w:eastAsia="zh-TW"/>
        </w:rPr>
        <w:t>3GPP TS 38.331.</w:t>
      </w:r>
    </w:p>
    <w:p w14:paraId="0E415281" w14:textId="533741D7" w:rsidR="00F1304F" w:rsidRPr="00007DED" w:rsidRDefault="00007DED" w:rsidP="0060792C">
      <w:pPr>
        <w:rPr>
          <w:rFonts w:eastAsiaTheme="minorEastAsia"/>
          <w:u w:val="single"/>
          <w:lang w:eastAsia="zh-CN"/>
        </w:rPr>
      </w:pPr>
      <w:r w:rsidRPr="00007DED">
        <w:rPr>
          <w:rFonts w:eastAsiaTheme="minorEastAsia" w:hint="eastAsia"/>
          <w:u w:val="single"/>
          <w:lang w:eastAsia="zh-CN"/>
        </w:rPr>
        <w:t>G</w:t>
      </w:r>
      <w:r w:rsidRPr="00007DED">
        <w:rPr>
          <w:rFonts w:eastAsiaTheme="minorEastAsia"/>
          <w:u w:val="single"/>
          <w:lang w:eastAsia="zh-CN"/>
        </w:rPr>
        <w:t>ranularity</w:t>
      </w:r>
    </w:p>
    <w:p w14:paraId="4E6A14AB" w14:textId="233AB0A8" w:rsidR="00F1304F" w:rsidRDefault="00F1304F" w:rsidP="0060792C">
      <w:pPr>
        <w:rPr>
          <w:rFonts w:cs="Arial"/>
          <w:lang w:eastAsia="zh-CN"/>
        </w:rPr>
      </w:pPr>
      <w:r>
        <w:rPr>
          <w:rFonts w:eastAsiaTheme="minorEastAsia"/>
          <w:lang w:eastAsia="zh-CN"/>
        </w:rPr>
        <w:t>For M5, Nokia (</w:t>
      </w:r>
      <w:r w:rsidRPr="00F1304F">
        <w:rPr>
          <w:rFonts w:eastAsiaTheme="minorEastAsia"/>
          <w:lang w:eastAsia="zh-CN"/>
        </w:rPr>
        <w:t>R2-1915620</w:t>
      </w:r>
      <w:r>
        <w:rPr>
          <w:rFonts w:eastAsiaTheme="minorEastAsia"/>
          <w:lang w:eastAsia="zh-CN"/>
        </w:rPr>
        <w:t>)</w:t>
      </w:r>
      <w:r w:rsidR="00F74BAF">
        <w:rPr>
          <w:rFonts w:eastAsiaTheme="minorEastAsia"/>
          <w:lang w:eastAsia="zh-CN"/>
        </w:rPr>
        <w:t xml:space="preserve">, </w:t>
      </w:r>
      <w:r>
        <w:rPr>
          <w:rFonts w:eastAsiaTheme="minorEastAsia"/>
          <w:lang w:eastAsia="zh-CN"/>
        </w:rPr>
        <w:t>propose that the NR measurement on</w:t>
      </w:r>
      <w:r>
        <w:rPr>
          <w:rFonts w:cs="Arial"/>
          <w:lang w:eastAsia="zh-CN"/>
        </w:rPr>
        <w:t xml:space="preserve"> Throughput should be performed per UE.</w:t>
      </w:r>
    </w:p>
    <w:p w14:paraId="6A87DFCF" w14:textId="0F2442C7" w:rsidR="00F1304F" w:rsidRDefault="00007DED" w:rsidP="00F1304F">
      <w:pPr>
        <w:rPr>
          <w:rFonts w:eastAsia="宋体"/>
        </w:rPr>
      </w:pPr>
      <w:r>
        <w:rPr>
          <w:rFonts w:eastAsia="宋体"/>
          <w:b/>
        </w:rPr>
        <w:t xml:space="preserve">Nokia </w:t>
      </w:r>
      <w:r w:rsidR="00F1304F" w:rsidRPr="00F1304F">
        <w:rPr>
          <w:rFonts w:eastAsia="宋体"/>
          <w:b/>
        </w:rPr>
        <w:t>Proposal 1:</w:t>
      </w:r>
      <w:r w:rsidR="00F1304F" w:rsidRPr="00F1304F">
        <w:rPr>
          <w:rFonts w:eastAsia="宋体"/>
        </w:rPr>
        <w:t xml:space="preserve"> RAN2 to confirm the </w:t>
      </w:r>
      <w:proofErr w:type="spellStart"/>
      <w:r w:rsidR="00F1304F" w:rsidRPr="00F1304F">
        <w:rPr>
          <w:rFonts w:eastAsia="宋体"/>
        </w:rPr>
        <w:t>gNB</w:t>
      </w:r>
      <w:proofErr w:type="spellEnd"/>
      <w:r w:rsidR="00F1304F" w:rsidRPr="00F1304F">
        <w:rPr>
          <w:rFonts w:eastAsia="宋体"/>
        </w:rPr>
        <w:t xml:space="preserve"> measurement M5 granularity is per UE.</w:t>
      </w:r>
    </w:p>
    <w:p w14:paraId="71119E74" w14:textId="2EC3EB51" w:rsidR="005426DF" w:rsidRDefault="005426DF" w:rsidP="00F1304F">
      <w:pPr>
        <w:rPr>
          <w:rFonts w:eastAsiaTheme="minorEastAsia"/>
          <w:lang w:eastAsia="zh-CN"/>
        </w:rPr>
      </w:pPr>
      <w:r>
        <w:rPr>
          <w:rFonts w:eastAsiaTheme="minorEastAsia"/>
          <w:lang w:eastAsia="zh-CN"/>
        </w:rPr>
        <w:t>Huawei (</w:t>
      </w:r>
      <w:r w:rsidRPr="00F74BAF">
        <w:rPr>
          <w:rFonts w:eastAsiaTheme="minorEastAsia"/>
          <w:lang w:eastAsia="zh-CN"/>
        </w:rPr>
        <w:t>R2-1915859</w:t>
      </w:r>
      <w:r>
        <w:rPr>
          <w:rFonts w:eastAsiaTheme="minorEastAsia"/>
          <w:lang w:eastAsia="zh-CN"/>
        </w:rPr>
        <w:t>) propose the Throughput should be per DRB per UE.</w:t>
      </w:r>
    </w:p>
    <w:p w14:paraId="3D933023" w14:textId="7D8AD8A6" w:rsidR="005426DF" w:rsidRPr="005426DF" w:rsidRDefault="00007DED" w:rsidP="005426DF">
      <w:pPr>
        <w:overflowPunct w:val="0"/>
        <w:autoSpaceDE w:val="0"/>
        <w:autoSpaceDN w:val="0"/>
        <w:adjustRightInd w:val="0"/>
        <w:textAlignment w:val="baseline"/>
        <w:rPr>
          <w:rFonts w:eastAsia="宋体"/>
          <w:b/>
          <w:lang w:eastAsia="zh-CN"/>
        </w:rPr>
      </w:pPr>
      <w:r>
        <w:rPr>
          <w:rFonts w:eastAsia="Times New Roman"/>
          <w:b/>
        </w:rPr>
        <w:t xml:space="preserve">Huawei </w:t>
      </w:r>
      <w:r w:rsidR="005426DF" w:rsidRPr="005426DF">
        <w:rPr>
          <w:rFonts w:eastAsia="Times New Roman"/>
          <w:b/>
        </w:rPr>
        <w:t>Proposal 2: The immediate MDT measurements (including</w:t>
      </w:r>
      <w:r w:rsidR="005426DF" w:rsidRPr="005426DF">
        <w:rPr>
          <w:rFonts w:eastAsia="Times New Roman"/>
          <w:b/>
          <w:color w:val="000000"/>
          <w:lang w:eastAsia="zh-CN"/>
        </w:rPr>
        <w:t xml:space="preserve"> Data Volume, Scheduled IP Throughput for MDT, Packet loss rate</w:t>
      </w:r>
      <w:r w:rsidR="005426DF" w:rsidRPr="005426DF">
        <w:rPr>
          <w:rFonts w:eastAsia="Times New Roman"/>
          <w:b/>
        </w:rPr>
        <w:t xml:space="preserve">) for </w:t>
      </w:r>
      <w:r w:rsidR="005426DF" w:rsidRPr="005426DF">
        <w:rPr>
          <w:rFonts w:eastAsia="Times New Roman"/>
          <w:b/>
          <w:kern w:val="2"/>
          <w:lang w:eastAsia="zh-CN"/>
        </w:rPr>
        <w:t>QoS verification, it is proposed RAN2 to discuss per DRB per UE measurement definitions and capture them in TS 38.314 because TS 28.552 has not specified such definitions.</w:t>
      </w:r>
    </w:p>
    <w:p w14:paraId="3806F7EC" w14:textId="77777777" w:rsidR="009D2F1F" w:rsidRDefault="009D2F1F" w:rsidP="00F1304F">
      <w:pPr>
        <w:rPr>
          <w:rFonts w:eastAsia="宋体"/>
          <w:u w:val="single"/>
          <w:lang w:eastAsia="zh-CN"/>
        </w:rPr>
      </w:pPr>
    </w:p>
    <w:p w14:paraId="21E88C9E" w14:textId="69C7FB77" w:rsidR="005426DF" w:rsidRPr="00007DED" w:rsidRDefault="00007DED" w:rsidP="00F1304F">
      <w:pPr>
        <w:rPr>
          <w:rFonts w:eastAsia="宋体"/>
          <w:u w:val="single"/>
          <w:lang w:eastAsia="zh-CN"/>
        </w:rPr>
      </w:pPr>
      <w:r>
        <w:rPr>
          <w:rFonts w:eastAsia="宋体"/>
          <w:u w:val="single"/>
          <w:lang w:eastAsia="zh-CN"/>
        </w:rPr>
        <w:t xml:space="preserve">Reflect to </w:t>
      </w:r>
      <w:r w:rsidRPr="00007DED">
        <w:rPr>
          <w:rFonts w:eastAsia="宋体" w:hint="eastAsia"/>
          <w:u w:val="single"/>
          <w:lang w:eastAsia="zh-CN"/>
        </w:rPr>
        <w:t>T</w:t>
      </w:r>
      <w:r w:rsidRPr="00007DED">
        <w:rPr>
          <w:rFonts w:eastAsia="宋体"/>
          <w:u w:val="single"/>
          <w:lang w:eastAsia="zh-CN"/>
        </w:rPr>
        <w:t>S 37.320</w:t>
      </w:r>
    </w:p>
    <w:p w14:paraId="63B29258" w14:textId="6EAE6170" w:rsidR="00D238EF" w:rsidRDefault="00941B01" w:rsidP="00F1304F">
      <w:pPr>
        <w:rPr>
          <w:rFonts w:eastAsia="宋体"/>
          <w:lang w:eastAsia="zh-CN"/>
        </w:rPr>
      </w:pPr>
      <w:r>
        <w:rPr>
          <w:rFonts w:eastAsiaTheme="minorEastAsia"/>
          <w:lang w:eastAsia="zh-CN"/>
        </w:rPr>
        <w:t xml:space="preserve">Additional, </w:t>
      </w:r>
      <w:r w:rsidR="00D238EF">
        <w:rPr>
          <w:rFonts w:eastAsiaTheme="minorEastAsia"/>
          <w:lang w:eastAsia="zh-CN"/>
        </w:rPr>
        <w:t>Nokia (</w:t>
      </w:r>
      <w:r w:rsidR="00D238EF" w:rsidRPr="00F1304F">
        <w:rPr>
          <w:rFonts w:eastAsiaTheme="minorEastAsia"/>
          <w:lang w:eastAsia="zh-CN"/>
        </w:rPr>
        <w:t>R2-1915620</w:t>
      </w:r>
      <w:r w:rsidR="00D238EF">
        <w:rPr>
          <w:rFonts w:eastAsiaTheme="minorEastAsia"/>
          <w:lang w:eastAsia="zh-CN"/>
        </w:rPr>
        <w:t>)</w:t>
      </w:r>
      <w:r w:rsidR="002E6B69">
        <w:rPr>
          <w:rFonts w:eastAsiaTheme="minorEastAsia"/>
          <w:lang w:eastAsia="zh-CN"/>
        </w:rPr>
        <w:t xml:space="preserve"> </w:t>
      </w:r>
      <w:r w:rsidR="00D238EF">
        <w:rPr>
          <w:rFonts w:eastAsiaTheme="minorEastAsia"/>
          <w:lang w:eastAsia="zh-CN"/>
        </w:rPr>
        <w:t>propose to</w:t>
      </w:r>
      <w:r>
        <w:rPr>
          <w:rFonts w:eastAsiaTheme="minorEastAsia"/>
          <w:lang w:eastAsia="zh-CN"/>
        </w:rPr>
        <w:t xml:space="preserve"> reflect the standardized SA5 throughput measurements in </w:t>
      </w:r>
      <w:r w:rsidR="005E1C6C">
        <w:rPr>
          <w:rFonts w:eastAsiaTheme="minorEastAsia"/>
          <w:lang w:eastAsia="zh-CN"/>
        </w:rPr>
        <w:t xml:space="preserve">MDT spec </w:t>
      </w:r>
      <w:r>
        <w:rPr>
          <w:rFonts w:eastAsiaTheme="minorEastAsia"/>
          <w:lang w:eastAsia="zh-CN"/>
        </w:rPr>
        <w:t>TS 37.320</w:t>
      </w:r>
      <w:r w:rsidR="005E1C6C">
        <w:rPr>
          <w:rFonts w:eastAsiaTheme="minorEastAsia"/>
          <w:lang w:eastAsia="zh-CN"/>
        </w:rPr>
        <w:t>, which currently only refer to LTE name ‘Scheduled IP Throughput’.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64"/>
        <w:gridCol w:w="2342"/>
        <w:gridCol w:w="4820"/>
      </w:tblGrid>
      <w:tr w:rsidR="00D238EF" w:rsidRPr="00D238EF" w14:paraId="048E1AF4" w14:textId="77777777" w:rsidTr="008D3E81">
        <w:trPr>
          <w:trHeight w:val="240"/>
          <w:jc w:val="center"/>
        </w:trPr>
        <w:tc>
          <w:tcPr>
            <w:tcW w:w="1764" w:type="dxa"/>
            <w:tcBorders>
              <w:top w:val="single" w:sz="4" w:space="0" w:color="auto"/>
              <w:left w:val="single" w:sz="4" w:space="0" w:color="auto"/>
              <w:bottom w:val="single" w:sz="4" w:space="0" w:color="auto"/>
              <w:right w:val="single" w:sz="4" w:space="0" w:color="auto"/>
            </w:tcBorders>
            <w:noWrap/>
            <w:vAlign w:val="center"/>
          </w:tcPr>
          <w:p w14:paraId="0C9969B9" w14:textId="77777777" w:rsidR="00D238EF" w:rsidRPr="00D238EF" w:rsidRDefault="00D238EF" w:rsidP="00D238EF">
            <w:pPr>
              <w:keepNext/>
              <w:keepLines/>
              <w:spacing w:before="20" w:after="20"/>
              <w:ind w:left="57" w:right="57"/>
              <w:jc w:val="center"/>
              <w:rPr>
                <w:rFonts w:ascii="Arial" w:eastAsia="宋体" w:hAnsi="Arial"/>
                <w:b/>
                <w:sz w:val="18"/>
              </w:rPr>
            </w:pPr>
            <w:r w:rsidRPr="00D238EF">
              <w:rPr>
                <w:rFonts w:ascii="Arial" w:eastAsia="宋体" w:hAnsi="Arial"/>
                <w:b/>
                <w:sz w:val="18"/>
              </w:rPr>
              <w:t>M5 name</w:t>
            </w:r>
          </w:p>
        </w:tc>
        <w:tc>
          <w:tcPr>
            <w:tcW w:w="2342" w:type="dxa"/>
            <w:tcBorders>
              <w:top w:val="single" w:sz="4" w:space="0" w:color="auto"/>
              <w:left w:val="single" w:sz="4" w:space="0" w:color="auto"/>
              <w:bottom w:val="single" w:sz="4" w:space="0" w:color="auto"/>
              <w:right w:val="single" w:sz="4" w:space="0" w:color="auto"/>
            </w:tcBorders>
            <w:vAlign w:val="center"/>
          </w:tcPr>
          <w:p w14:paraId="7479A47D" w14:textId="77777777" w:rsidR="00D238EF" w:rsidRPr="00D238EF" w:rsidRDefault="00D238EF" w:rsidP="00D238EF">
            <w:pPr>
              <w:keepNext/>
              <w:keepLines/>
              <w:spacing w:before="20" w:after="20"/>
              <w:ind w:left="57" w:right="57"/>
              <w:jc w:val="center"/>
              <w:rPr>
                <w:rFonts w:ascii="Arial" w:eastAsia="宋体" w:hAnsi="Arial"/>
                <w:b/>
                <w:sz w:val="18"/>
              </w:rPr>
            </w:pPr>
            <w:r w:rsidRPr="00D238EF">
              <w:rPr>
                <w:rFonts w:ascii="Arial" w:eastAsia="宋体" w:hAnsi="Arial"/>
                <w:b/>
                <w:sz w:val="18"/>
              </w:rPr>
              <w:t>TS36.314</w:t>
            </w:r>
          </w:p>
          <w:p w14:paraId="79A837C8" w14:textId="77777777" w:rsidR="00D238EF" w:rsidRPr="00D238EF" w:rsidRDefault="00D238EF" w:rsidP="00D238EF">
            <w:pPr>
              <w:keepNext/>
              <w:keepLines/>
              <w:spacing w:before="20" w:after="20"/>
              <w:ind w:left="57" w:right="57"/>
              <w:jc w:val="center"/>
              <w:rPr>
                <w:rFonts w:ascii="Arial" w:eastAsia="宋体" w:hAnsi="Arial"/>
                <w:b/>
                <w:sz w:val="18"/>
              </w:rPr>
            </w:pPr>
            <w:proofErr w:type="spellStart"/>
            <w:r w:rsidRPr="00D238EF">
              <w:rPr>
                <w:rFonts w:ascii="Arial" w:eastAsia="宋体" w:hAnsi="Arial"/>
                <w:b/>
                <w:sz w:val="18"/>
              </w:rPr>
              <w:t>eNB</w:t>
            </w:r>
            <w:proofErr w:type="spellEnd"/>
            <w:r w:rsidRPr="00D238EF">
              <w:rPr>
                <w:rFonts w:ascii="Arial" w:eastAsia="宋体" w:hAnsi="Arial"/>
                <w:b/>
                <w:sz w:val="18"/>
              </w:rPr>
              <w:t xml:space="preserve"> measurements</w:t>
            </w:r>
          </w:p>
        </w:tc>
        <w:tc>
          <w:tcPr>
            <w:tcW w:w="4820" w:type="dxa"/>
            <w:tcBorders>
              <w:top w:val="single" w:sz="4" w:space="0" w:color="auto"/>
              <w:left w:val="single" w:sz="4" w:space="0" w:color="auto"/>
              <w:bottom w:val="single" w:sz="4" w:space="0" w:color="auto"/>
              <w:right w:val="single" w:sz="4" w:space="0" w:color="auto"/>
            </w:tcBorders>
            <w:vAlign w:val="center"/>
          </w:tcPr>
          <w:p w14:paraId="4570F4E8" w14:textId="77777777" w:rsidR="00D238EF" w:rsidRPr="00D238EF" w:rsidRDefault="00D238EF" w:rsidP="00D238EF">
            <w:pPr>
              <w:keepNext/>
              <w:keepLines/>
              <w:spacing w:before="20" w:after="20"/>
              <w:ind w:left="57" w:right="57"/>
              <w:jc w:val="center"/>
              <w:rPr>
                <w:rFonts w:ascii="Arial" w:eastAsia="宋体" w:hAnsi="Arial"/>
                <w:b/>
                <w:sz w:val="18"/>
              </w:rPr>
            </w:pPr>
            <w:r w:rsidRPr="00D238EF">
              <w:rPr>
                <w:rFonts w:ascii="Arial" w:eastAsia="宋体" w:hAnsi="Arial"/>
                <w:b/>
                <w:sz w:val="18"/>
              </w:rPr>
              <w:t>TS28.552</w:t>
            </w:r>
          </w:p>
          <w:p w14:paraId="19704EDC" w14:textId="77777777" w:rsidR="00D238EF" w:rsidRPr="00D238EF" w:rsidRDefault="00D238EF" w:rsidP="00D238EF">
            <w:pPr>
              <w:keepNext/>
              <w:keepLines/>
              <w:spacing w:before="20" w:after="20"/>
              <w:ind w:left="57" w:right="57"/>
              <w:jc w:val="center"/>
              <w:rPr>
                <w:rFonts w:ascii="Arial" w:eastAsia="宋体" w:hAnsi="Arial"/>
                <w:b/>
                <w:sz w:val="18"/>
              </w:rPr>
            </w:pPr>
            <w:proofErr w:type="spellStart"/>
            <w:r w:rsidRPr="00D238EF">
              <w:rPr>
                <w:rFonts w:ascii="Arial" w:eastAsia="宋体" w:hAnsi="Arial"/>
                <w:b/>
                <w:sz w:val="18"/>
              </w:rPr>
              <w:t>gNB</w:t>
            </w:r>
            <w:proofErr w:type="spellEnd"/>
            <w:r w:rsidRPr="00D238EF">
              <w:rPr>
                <w:rFonts w:ascii="Arial" w:eastAsia="宋体" w:hAnsi="Arial"/>
                <w:b/>
                <w:sz w:val="18"/>
              </w:rPr>
              <w:t xml:space="preserve"> measurements</w:t>
            </w:r>
          </w:p>
        </w:tc>
      </w:tr>
      <w:tr w:rsidR="00D238EF" w:rsidRPr="00D238EF" w14:paraId="6A71A8A8" w14:textId="77777777" w:rsidTr="008D3E81">
        <w:trPr>
          <w:trHeight w:val="1980"/>
          <w:jc w:val="center"/>
        </w:trPr>
        <w:tc>
          <w:tcPr>
            <w:tcW w:w="1764" w:type="dxa"/>
            <w:vMerge w:val="restart"/>
            <w:tcBorders>
              <w:top w:val="single" w:sz="4" w:space="0" w:color="auto"/>
            </w:tcBorders>
            <w:noWrap/>
            <w:vAlign w:val="center"/>
          </w:tcPr>
          <w:p w14:paraId="5AACABA0" w14:textId="77777777" w:rsidR="00D238EF" w:rsidRPr="00D238EF" w:rsidRDefault="00D238EF" w:rsidP="00D238EF">
            <w:pPr>
              <w:keepNext/>
              <w:keepLines/>
              <w:spacing w:before="20" w:after="20"/>
              <w:ind w:left="57" w:right="57"/>
              <w:jc w:val="center"/>
              <w:rPr>
                <w:rFonts w:ascii="Arial" w:eastAsia="宋体" w:hAnsi="Arial"/>
                <w:sz w:val="18"/>
              </w:rPr>
            </w:pPr>
            <w:r w:rsidRPr="00D238EF">
              <w:rPr>
                <w:rFonts w:ascii="Arial" w:eastAsia="宋体" w:hAnsi="Arial"/>
                <w:sz w:val="18"/>
              </w:rPr>
              <w:t>Scheduled IP Throughput for MDT</w:t>
            </w:r>
          </w:p>
        </w:tc>
        <w:tc>
          <w:tcPr>
            <w:tcW w:w="2342" w:type="dxa"/>
            <w:vMerge w:val="restart"/>
            <w:tcBorders>
              <w:top w:val="single" w:sz="4" w:space="0" w:color="auto"/>
            </w:tcBorders>
            <w:vAlign w:val="center"/>
          </w:tcPr>
          <w:p w14:paraId="2D4100AD"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Scheduled IP Throughput for MDT (4.1.7.1, 4.1.7.2)</w:t>
            </w:r>
          </w:p>
        </w:tc>
        <w:tc>
          <w:tcPr>
            <w:tcW w:w="4820" w:type="dxa"/>
            <w:tcBorders>
              <w:top w:val="single" w:sz="4" w:space="0" w:color="auto"/>
              <w:bottom w:val="single" w:sz="4" w:space="0" w:color="auto"/>
            </w:tcBorders>
            <w:vAlign w:val="center"/>
          </w:tcPr>
          <w:p w14:paraId="31C3C7BD" w14:textId="77777777" w:rsidR="00D238EF" w:rsidRPr="00D238EF" w:rsidRDefault="00D238EF" w:rsidP="00D238EF">
            <w:pPr>
              <w:keepNext/>
              <w:keepLines/>
              <w:spacing w:before="20" w:after="20"/>
              <w:ind w:left="57" w:right="57"/>
              <w:rPr>
                <w:rFonts w:ascii="Arial" w:eastAsia="宋体" w:hAnsi="Arial"/>
                <w:b/>
                <w:sz w:val="18"/>
              </w:rPr>
            </w:pPr>
            <w:r w:rsidRPr="00D238EF">
              <w:rPr>
                <w:rFonts w:ascii="Arial" w:eastAsia="宋体" w:hAnsi="Arial"/>
                <w:b/>
                <w:sz w:val="18"/>
              </w:rPr>
              <w:t xml:space="preserve">For all </w:t>
            </w:r>
            <w:proofErr w:type="spellStart"/>
            <w:r w:rsidRPr="00D238EF">
              <w:rPr>
                <w:rFonts w:ascii="Arial" w:eastAsia="宋体" w:hAnsi="Arial"/>
                <w:b/>
                <w:sz w:val="18"/>
              </w:rPr>
              <w:t>gNB</w:t>
            </w:r>
            <w:proofErr w:type="spellEnd"/>
            <w:r w:rsidRPr="00D238EF">
              <w:rPr>
                <w:rFonts w:ascii="Arial" w:eastAsia="宋体" w:hAnsi="Arial"/>
                <w:b/>
                <w:sz w:val="18"/>
              </w:rPr>
              <w:t xml:space="preserve"> deployments:</w:t>
            </w:r>
          </w:p>
          <w:p w14:paraId="3ED25DCD"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 xml:space="preserve">Average DL/UL UE throughput in </w:t>
            </w:r>
            <w:proofErr w:type="spellStart"/>
            <w:r w:rsidRPr="00D238EF">
              <w:rPr>
                <w:rFonts w:ascii="Arial" w:eastAsia="宋体" w:hAnsi="Arial"/>
                <w:sz w:val="18"/>
              </w:rPr>
              <w:t>gNB</w:t>
            </w:r>
            <w:proofErr w:type="spellEnd"/>
          </w:p>
          <w:p w14:paraId="27654788"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 xml:space="preserve">The measurement is optionally split into </w:t>
            </w:r>
            <w:proofErr w:type="spellStart"/>
            <w:r w:rsidRPr="00D238EF">
              <w:rPr>
                <w:rFonts w:ascii="Arial" w:eastAsia="宋体" w:hAnsi="Arial"/>
                <w:sz w:val="18"/>
              </w:rPr>
              <w:t>subcounters</w:t>
            </w:r>
            <w:proofErr w:type="spellEnd"/>
            <w:r w:rsidRPr="00D238EF">
              <w:rPr>
                <w:rFonts w:ascii="Arial" w:eastAsia="宋体" w:hAnsi="Arial"/>
                <w:sz w:val="18"/>
              </w:rPr>
              <w:t xml:space="preserve"> per QoS level (mapped 5QI or QCI in NR option 3). </w:t>
            </w:r>
          </w:p>
          <w:p w14:paraId="7375FFE0"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(5.1.1.3.1, 5.1.1.3.3)</w:t>
            </w:r>
          </w:p>
          <w:p w14:paraId="10E61B8E" w14:textId="77777777" w:rsidR="00D238EF" w:rsidRPr="00D238EF" w:rsidRDefault="00D238EF" w:rsidP="00D238EF">
            <w:pPr>
              <w:keepNext/>
              <w:keepLines/>
              <w:spacing w:before="20" w:after="20"/>
              <w:ind w:left="57" w:right="57"/>
              <w:rPr>
                <w:rFonts w:ascii="Arial" w:eastAsia="宋体" w:hAnsi="Arial"/>
                <w:sz w:val="18"/>
              </w:rPr>
            </w:pPr>
          </w:p>
          <w:p w14:paraId="66BBCEB5"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 xml:space="preserve">Distribution of DL/UL UE throughput in </w:t>
            </w:r>
            <w:proofErr w:type="spellStart"/>
            <w:r w:rsidRPr="00D238EF">
              <w:rPr>
                <w:rFonts w:ascii="Arial" w:eastAsia="宋体" w:hAnsi="Arial"/>
                <w:sz w:val="18"/>
              </w:rPr>
              <w:t>gNB</w:t>
            </w:r>
            <w:proofErr w:type="spellEnd"/>
            <w:r w:rsidRPr="00D238EF">
              <w:rPr>
                <w:rFonts w:ascii="Arial" w:eastAsia="宋体" w:hAnsi="Arial"/>
                <w:sz w:val="18"/>
              </w:rPr>
              <w:t xml:space="preserve"> (Option 3 applicability: N/A)</w:t>
            </w:r>
          </w:p>
          <w:p w14:paraId="4DF5D177"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(5.1.1.3.2, 5.1.1.3.4)</w:t>
            </w:r>
          </w:p>
        </w:tc>
      </w:tr>
      <w:tr w:rsidR="00D238EF" w:rsidRPr="00D238EF" w14:paraId="007E91F4" w14:textId="77777777" w:rsidTr="008D3E81">
        <w:trPr>
          <w:trHeight w:val="462"/>
          <w:jc w:val="center"/>
        </w:trPr>
        <w:tc>
          <w:tcPr>
            <w:tcW w:w="1764" w:type="dxa"/>
            <w:vMerge/>
            <w:tcBorders>
              <w:top w:val="single" w:sz="4" w:space="0" w:color="auto"/>
            </w:tcBorders>
            <w:noWrap/>
            <w:vAlign w:val="center"/>
          </w:tcPr>
          <w:p w14:paraId="25601A7C" w14:textId="77777777" w:rsidR="00D238EF" w:rsidRPr="00D238EF" w:rsidRDefault="00D238EF" w:rsidP="00D238EF">
            <w:pPr>
              <w:keepNext/>
              <w:keepLines/>
              <w:spacing w:before="20" w:after="20"/>
              <w:ind w:left="57" w:right="57"/>
              <w:jc w:val="center"/>
              <w:rPr>
                <w:rFonts w:ascii="Arial" w:eastAsia="宋体" w:hAnsi="Arial"/>
                <w:sz w:val="18"/>
              </w:rPr>
            </w:pPr>
          </w:p>
        </w:tc>
        <w:tc>
          <w:tcPr>
            <w:tcW w:w="2342" w:type="dxa"/>
            <w:vMerge/>
            <w:tcBorders>
              <w:top w:val="single" w:sz="4" w:space="0" w:color="auto"/>
            </w:tcBorders>
            <w:vAlign w:val="center"/>
          </w:tcPr>
          <w:p w14:paraId="72E4DEA3" w14:textId="77777777" w:rsidR="00D238EF" w:rsidRPr="00D238EF" w:rsidRDefault="00D238EF" w:rsidP="00D238EF">
            <w:pPr>
              <w:keepNext/>
              <w:keepLines/>
              <w:spacing w:before="20" w:after="20"/>
              <w:ind w:left="57" w:right="57"/>
              <w:rPr>
                <w:rFonts w:ascii="Arial" w:eastAsia="宋体" w:hAnsi="Arial"/>
                <w:sz w:val="18"/>
              </w:rPr>
            </w:pPr>
          </w:p>
        </w:tc>
        <w:tc>
          <w:tcPr>
            <w:tcW w:w="4820" w:type="dxa"/>
            <w:tcBorders>
              <w:top w:val="single" w:sz="4" w:space="0" w:color="auto"/>
              <w:bottom w:val="nil"/>
            </w:tcBorders>
            <w:vAlign w:val="center"/>
          </w:tcPr>
          <w:p w14:paraId="513DFA04" w14:textId="77777777" w:rsidR="00D238EF" w:rsidRPr="00D238EF" w:rsidRDefault="00D238EF" w:rsidP="00D238EF">
            <w:pPr>
              <w:keepNext/>
              <w:keepLines/>
              <w:spacing w:before="20" w:after="20"/>
              <w:ind w:left="57" w:right="57"/>
              <w:rPr>
                <w:rFonts w:ascii="Arial" w:eastAsia="宋体" w:hAnsi="Arial"/>
                <w:b/>
                <w:sz w:val="18"/>
              </w:rPr>
            </w:pPr>
            <w:r w:rsidRPr="00D238EF">
              <w:rPr>
                <w:rFonts w:ascii="Arial" w:eastAsia="宋体" w:hAnsi="Arial"/>
                <w:b/>
                <w:sz w:val="18"/>
              </w:rPr>
              <w:t xml:space="preserve">For non-split </w:t>
            </w:r>
            <w:proofErr w:type="spellStart"/>
            <w:r w:rsidRPr="00D238EF">
              <w:rPr>
                <w:rFonts w:ascii="Arial" w:eastAsia="宋体" w:hAnsi="Arial"/>
                <w:b/>
                <w:sz w:val="18"/>
              </w:rPr>
              <w:t>gNB</w:t>
            </w:r>
            <w:proofErr w:type="spellEnd"/>
            <w:r w:rsidRPr="00D238EF">
              <w:rPr>
                <w:rFonts w:ascii="Arial" w:eastAsia="宋体" w:hAnsi="Arial"/>
                <w:b/>
                <w:sz w:val="18"/>
              </w:rPr>
              <w:t xml:space="preserve"> deployments:</w:t>
            </w:r>
          </w:p>
          <w:p w14:paraId="51AD4D62"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N/A</w:t>
            </w:r>
          </w:p>
        </w:tc>
      </w:tr>
      <w:tr w:rsidR="00D238EF" w:rsidRPr="00D238EF" w14:paraId="6A7FA584" w14:textId="77777777" w:rsidTr="008D3E81">
        <w:trPr>
          <w:trHeight w:val="65"/>
          <w:jc w:val="center"/>
        </w:trPr>
        <w:tc>
          <w:tcPr>
            <w:tcW w:w="1764" w:type="dxa"/>
            <w:vMerge/>
            <w:noWrap/>
            <w:vAlign w:val="center"/>
          </w:tcPr>
          <w:p w14:paraId="12B1FFF5" w14:textId="77777777" w:rsidR="00D238EF" w:rsidRPr="00D238EF" w:rsidRDefault="00D238EF" w:rsidP="00D238EF">
            <w:pPr>
              <w:keepNext/>
              <w:keepLines/>
              <w:spacing w:before="20" w:after="20"/>
              <w:ind w:left="57" w:right="57"/>
              <w:jc w:val="center"/>
              <w:rPr>
                <w:rFonts w:ascii="Arial" w:eastAsia="宋体" w:hAnsi="Arial"/>
                <w:sz w:val="18"/>
              </w:rPr>
            </w:pPr>
          </w:p>
        </w:tc>
        <w:tc>
          <w:tcPr>
            <w:tcW w:w="2342" w:type="dxa"/>
            <w:vMerge/>
            <w:vAlign w:val="center"/>
          </w:tcPr>
          <w:p w14:paraId="51B503F7" w14:textId="77777777" w:rsidR="00D238EF" w:rsidRPr="00D238EF" w:rsidRDefault="00D238EF" w:rsidP="00D238EF">
            <w:pPr>
              <w:keepNext/>
              <w:keepLines/>
              <w:spacing w:before="20" w:after="20"/>
              <w:ind w:left="57" w:right="57"/>
              <w:rPr>
                <w:rFonts w:ascii="Arial" w:eastAsia="宋体" w:hAnsi="Arial"/>
                <w:sz w:val="18"/>
              </w:rPr>
            </w:pPr>
          </w:p>
        </w:tc>
        <w:tc>
          <w:tcPr>
            <w:tcW w:w="4820" w:type="dxa"/>
            <w:tcBorders>
              <w:top w:val="nil"/>
            </w:tcBorders>
            <w:vAlign w:val="center"/>
          </w:tcPr>
          <w:p w14:paraId="2865F548" w14:textId="77777777" w:rsidR="00D238EF" w:rsidRPr="00D238EF" w:rsidRDefault="00D238EF" w:rsidP="00D238EF">
            <w:pPr>
              <w:keepNext/>
              <w:keepLines/>
              <w:spacing w:before="20" w:after="20"/>
              <w:ind w:left="57" w:right="57"/>
              <w:rPr>
                <w:rFonts w:ascii="Arial" w:eastAsia="宋体" w:hAnsi="Arial"/>
                <w:b/>
                <w:sz w:val="18"/>
              </w:rPr>
            </w:pPr>
          </w:p>
        </w:tc>
      </w:tr>
      <w:tr w:rsidR="00D238EF" w:rsidRPr="00D238EF" w14:paraId="11D0CD6D" w14:textId="77777777" w:rsidTr="008D3E81">
        <w:trPr>
          <w:trHeight w:val="490"/>
          <w:jc w:val="center"/>
        </w:trPr>
        <w:tc>
          <w:tcPr>
            <w:tcW w:w="1764" w:type="dxa"/>
            <w:vMerge/>
            <w:noWrap/>
            <w:vAlign w:val="center"/>
          </w:tcPr>
          <w:p w14:paraId="3DFDBB67" w14:textId="77777777" w:rsidR="00D238EF" w:rsidRPr="00D238EF" w:rsidRDefault="00D238EF" w:rsidP="00D238EF">
            <w:pPr>
              <w:keepNext/>
              <w:keepLines/>
              <w:spacing w:before="20" w:after="20"/>
              <w:ind w:left="57" w:right="57"/>
              <w:jc w:val="center"/>
              <w:rPr>
                <w:rFonts w:ascii="Arial" w:eastAsia="宋体" w:hAnsi="Arial"/>
                <w:sz w:val="18"/>
              </w:rPr>
            </w:pPr>
          </w:p>
        </w:tc>
        <w:tc>
          <w:tcPr>
            <w:tcW w:w="2342" w:type="dxa"/>
            <w:vMerge/>
            <w:vAlign w:val="center"/>
          </w:tcPr>
          <w:p w14:paraId="4A0B4153" w14:textId="77777777" w:rsidR="00D238EF" w:rsidRPr="00D238EF" w:rsidRDefault="00D238EF" w:rsidP="00D238EF">
            <w:pPr>
              <w:keepNext/>
              <w:keepLines/>
              <w:spacing w:before="20" w:after="20"/>
              <w:ind w:left="57" w:right="57"/>
              <w:rPr>
                <w:rFonts w:ascii="Arial" w:eastAsia="宋体" w:hAnsi="Arial"/>
                <w:sz w:val="18"/>
              </w:rPr>
            </w:pPr>
          </w:p>
        </w:tc>
        <w:tc>
          <w:tcPr>
            <w:tcW w:w="4820" w:type="dxa"/>
            <w:tcBorders>
              <w:top w:val="single" w:sz="4" w:space="0" w:color="auto"/>
            </w:tcBorders>
            <w:vAlign w:val="center"/>
          </w:tcPr>
          <w:p w14:paraId="2CD5DE00" w14:textId="77777777" w:rsidR="00D238EF" w:rsidRPr="00D238EF" w:rsidRDefault="00D238EF" w:rsidP="00D238EF">
            <w:pPr>
              <w:keepNext/>
              <w:keepLines/>
              <w:spacing w:before="20" w:after="20"/>
              <w:ind w:left="57" w:right="57"/>
              <w:rPr>
                <w:rFonts w:ascii="Arial" w:eastAsia="宋体" w:hAnsi="Arial"/>
                <w:b/>
                <w:sz w:val="18"/>
              </w:rPr>
            </w:pPr>
            <w:r w:rsidRPr="00D238EF">
              <w:rPr>
                <w:rFonts w:ascii="Arial" w:eastAsia="宋体" w:hAnsi="Arial"/>
                <w:b/>
                <w:sz w:val="18"/>
              </w:rPr>
              <w:t xml:space="preserve">For split </w:t>
            </w:r>
            <w:proofErr w:type="spellStart"/>
            <w:r w:rsidRPr="00D238EF">
              <w:rPr>
                <w:rFonts w:ascii="Arial" w:eastAsia="宋体" w:hAnsi="Arial"/>
                <w:b/>
                <w:sz w:val="18"/>
              </w:rPr>
              <w:t>gNB</w:t>
            </w:r>
            <w:proofErr w:type="spellEnd"/>
            <w:r w:rsidRPr="00D238EF">
              <w:rPr>
                <w:rFonts w:ascii="Arial" w:eastAsia="宋体" w:hAnsi="Arial"/>
                <w:b/>
                <w:sz w:val="18"/>
              </w:rPr>
              <w:t xml:space="preserve"> deployments:</w:t>
            </w:r>
          </w:p>
          <w:p w14:paraId="23B27F77" w14:textId="77777777" w:rsidR="00D238EF" w:rsidRPr="00D238EF" w:rsidRDefault="00D238EF" w:rsidP="00D238EF">
            <w:pPr>
              <w:keepNext/>
              <w:keepLines/>
              <w:spacing w:before="20" w:after="20"/>
              <w:ind w:left="57" w:right="57"/>
              <w:rPr>
                <w:rFonts w:ascii="Arial" w:eastAsia="宋体" w:hAnsi="Arial"/>
                <w:sz w:val="18"/>
              </w:rPr>
            </w:pPr>
            <w:r w:rsidRPr="00D238EF">
              <w:rPr>
                <w:rFonts w:ascii="Arial" w:eastAsia="宋体" w:hAnsi="Arial"/>
                <w:sz w:val="18"/>
              </w:rPr>
              <w:t>N/A</w:t>
            </w:r>
          </w:p>
        </w:tc>
      </w:tr>
    </w:tbl>
    <w:p w14:paraId="1265963B" w14:textId="77777777" w:rsidR="00D238EF" w:rsidRPr="00D238EF" w:rsidRDefault="00D238EF" w:rsidP="00D238EF">
      <w:pPr>
        <w:keepNext/>
        <w:keepLines/>
        <w:spacing w:before="60"/>
        <w:jc w:val="center"/>
        <w:rPr>
          <w:rFonts w:ascii="Arial" w:eastAsia="宋体" w:hAnsi="Arial"/>
          <w:sz w:val="18"/>
          <w:szCs w:val="18"/>
        </w:rPr>
      </w:pPr>
      <w:r w:rsidRPr="00D238EF">
        <w:rPr>
          <w:rFonts w:ascii="Arial" w:eastAsia="宋体" w:hAnsi="Arial"/>
          <w:sz w:val="18"/>
          <w:szCs w:val="18"/>
        </w:rPr>
        <w:t>Table 2: Standardized measurements definitions</w:t>
      </w:r>
    </w:p>
    <w:p w14:paraId="5D61ACDC" w14:textId="1F2EAEFE" w:rsidR="00D238EF" w:rsidRPr="00D238EF" w:rsidRDefault="00BC4296" w:rsidP="00D238EF">
      <w:pPr>
        <w:rPr>
          <w:rFonts w:eastAsia="宋体"/>
        </w:rPr>
      </w:pPr>
      <w:r>
        <w:rPr>
          <w:rFonts w:eastAsia="宋体"/>
          <w:b/>
        </w:rPr>
        <w:t xml:space="preserve">Nokia </w:t>
      </w:r>
      <w:r w:rsidR="00D238EF" w:rsidRPr="00D238EF">
        <w:rPr>
          <w:rFonts w:eastAsia="宋体"/>
          <w:b/>
        </w:rPr>
        <w:t>Proposal 2:</w:t>
      </w:r>
      <w:r w:rsidR="00D238EF" w:rsidRPr="00D238EF">
        <w:rPr>
          <w:rFonts w:eastAsia="宋体"/>
        </w:rPr>
        <w:t xml:space="preserve"> Adopt configuration trigger for the </w:t>
      </w:r>
      <w:proofErr w:type="spellStart"/>
      <w:r w:rsidR="00D238EF" w:rsidRPr="00D238EF">
        <w:rPr>
          <w:rFonts w:eastAsia="宋体"/>
        </w:rPr>
        <w:t>gNB</w:t>
      </w:r>
      <w:proofErr w:type="spellEnd"/>
      <w:r w:rsidR="00D238EF" w:rsidRPr="00D238EF">
        <w:rPr>
          <w:rFonts w:eastAsia="宋体"/>
        </w:rPr>
        <w:t xml:space="preserve"> measurement M5: Scheduled IP Throughput in TS37.320 to reflect one of the standardized </w:t>
      </w:r>
      <w:proofErr w:type="spellStart"/>
      <w:r w:rsidR="00D238EF" w:rsidRPr="00D238EF">
        <w:rPr>
          <w:rFonts w:eastAsia="宋体"/>
        </w:rPr>
        <w:t>gNB</w:t>
      </w:r>
      <w:proofErr w:type="spellEnd"/>
      <w:r w:rsidR="00D238EF" w:rsidRPr="00D238EF">
        <w:rPr>
          <w:rFonts w:eastAsia="宋体"/>
        </w:rPr>
        <w:t xml:space="preserve"> measurements for UE throughput in TS28.552.</w:t>
      </w:r>
    </w:p>
    <w:p w14:paraId="6C5EB0F0" w14:textId="2F26E47A" w:rsidR="00C93D9D" w:rsidRDefault="001E384E" w:rsidP="00A17335">
      <w:pPr>
        <w:pStyle w:val="2"/>
        <w:rPr>
          <w:lang w:eastAsia="zh-CN"/>
        </w:rPr>
      </w:pPr>
      <w:r>
        <w:rPr>
          <w:lang w:eastAsia="zh-CN"/>
        </w:rPr>
        <w:t>2.6</w:t>
      </w:r>
      <w:r>
        <w:rPr>
          <w:lang w:eastAsia="zh-CN"/>
        </w:rPr>
        <w:tab/>
      </w:r>
      <w:r w:rsidR="00C93D9D">
        <w:rPr>
          <w:rFonts w:hint="eastAsia"/>
          <w:lang w:eastAsia="zh-CN"/>
        </w:rPr>
        <w:t>S</w:t>
      </w:r>
      <w:r w:rsidR="00C93D9D">
        <w:rPr>
          <w:lang w:eastAsia="zh-CN"/>
        </w:rPr>
        <w:t>upporting for EN-DC</w:t>
      </w:r>
      <w:r w:rsidR="00C263A0">
        <w:rPr>
          <w:lang w:eastAsia="zh-CN"/>
        </w:rPr>
        <w:t xml:space="preserve"> </w:t>
      </w:r>
      <w:r w:rsidR="00937CA1">
        <w:rPr>
          <w:lang w:eastAsia="zh-CN"/>
        </w:rPr>
        <w:t>or</w:t>
      </w:r>
      <w:r w:rsidR="00C263A0">
        <w:rPr>
          <w:lang w:eastAsia="zh-CN"/>
        </w:rPr>
        <w:t xml:space="preserve"> MR-DC</w:t>
      </w:r>
    </w:p>
    <w:p w14:paraId="3DF0A9A7" w14:textId="39459A9A" w:rsidR="000C33BF" w:rsidRPr="000C33BF" w:rsidRDefault="000C33BF" w:rsidP="000C33BF">
      <w:pPr>
        <w:rPr>
          <w:u w:val="single"/>
          <w:lang w:val="en-US" w:eastAsia="zh-CN"/>
        </w:rPr>
      </w:pPr>
      <w:r w:rsidRPr="000C33BF">
        <w:rPr>
          <w:u w:val="single"/>
          <w:lang w:val="en-US" w:eastAsia="zh-CN"/>
        </w:rPr>
        <w:t>Supporting both QCI and mapped 5QI</w:t>
      </w:r>
    </w:p>
    <w:p w14:paraId="3F8DEDD2" w14:textId="026D80BE" w:rsidR="000C33BF" w:rsidRDefault="000C33BF" w:rsidP="000C33BF">
      <w:pPr>
        <w:rPr>
          <w:rFonts w:eastAsiaTheme="minorEastAsia"/>
          <w:b/>
          <w:bCs/>
          <w:lang w:eastAsia="zh-CN"/>
        </w:rPr>
      </w:pPr>
      <w:r>
        <w:rPr>
          <w:lang w:val="en-US" w:eastAsia="ja-JP"/>
        </w:rPr>
        <w:lastRenderedPageBreak/>
        <w:t>NTT D</w:t>
      </w:r>
      <w:r>
        <w:rPr>
          <w:rFonts w:hint="eastAsia"/>
          <w:lang w:val="en-US" w:eastAsia="ja-JP"/>
        </w:rPr>
        <w:t>O</w:t>
      </w:r>
      <w:r>
        <w:rPr>
          <w:lang w:val="en-US" w:eastAsia="ja-JP"/>
        </w:rPr>
        <w:t>C</w:t>
      </w:r>
      <w:r>
        <w:rPr>
          <w:rFonts w:hint="eastAsia"/>
          <w:lang w:val="en-US" w:eastAsia="ja-JP"/>
        </w:rPr>
        <w:t>O</w:t>
      </w:r>
      <w:r>
        <w:rPr>
          <w:lang w:val="en-US" w:eastAsia="ja-JP"/>
        </w:rPr>
        <w:t>M</w:t>
      </w:r>
      <w:r>
        <w:rPr>
          <w:rFonts w:hint="eastAsia"/>
          <w:lang w:val="en-US" w:eastAsia="ja-JP"/>
        </w:rPr>
        <w:t>O</w:t>
      </w:r>
      <w:r>
        <w:rPr>
          <w:lang w:val="en-US" w:eastAsia="ja-JP"/>
        </w:rPr>
        <w:t xml:space="preserve"> (</w:t>
      </w:r>
      <w:r w:rsidRPr="00C93D9D">
        <w:rPr>
          <w:lang w:val="en-US" w:eastAsia="ja-JP"/>
        </w:rPr>
        <w:t>R2-1916150</w:t>
      </w:r>
      <w:r>
        <w:rPr>
          <w:lang w:val="en-US" w:eastAsia="ja-JP"/>
        </w:rPr>
        <w:t>) propose to consider both SA and NSA for TS 38.314, i.e. supporting both per QCI and per mapped 5QI measurements.</w:t>
      </w:r>
    </w:p>
    <w:p w14:paraId="42E95E51" w14:textId="6B5FA3A6" w:rsidR="000C33BF" w:rsidRPr="00BC4296" w:rsidRDefault="00BC4296" w:rsidP="00BC4296">
      <w:pPr>
        <w:overflowPunct w:val="0"/>
        <w:autoSpaceDE w:val="0"/>
        <w:autoSpaceDN w:val="0"/>
        <w:adjustRightInd w:val="0"/>
        <w:spacing w:after="0"/>
        <w:textAlignment w:val="baseline"/>
        <w:rPr>
          <w:b/>
          <w:bCs/>
          <w:lang w:eastAsia="zh-CN"/>
        </w:rPr>
      </w:pPr>
      <w:r w:rsidRPr="00BC4296">
        <w:rPr>
          <w:b/>
          <w:bCs/>
          <w:lang w:eastAsia="zh-CN"/>
        </w:rPr>
        <w:t xml:space="preserve">Docomo </w:t>
      </w:r>
      <w:r w:rsidR="000C33BF" w:rsidRPr="00BC4296">
        <w:rPr>
          <w:b/>
          <w:bCs/>
          <w:lang w:eastAsia="zh-CN"/>
        </w:rPr>
        <w:t>O</w:t>
      </w:r>
      <w:r w:rsidR="000C33BF" w:rsidRPr="00BC4296">
        <w:rPr>
          <w:rFonts w:hint="eastAsia"/>
          <w:b/>
          <w:bCs/>
          <w:lang w:eastAsia="zh-CN"/>
        </w:rPr>
        <w:t xml:space="preserve">bservation1: Per QCI L2 measurements are </w:t>
      </w:r>
      <w:r w:rsidR="000C33BF" w:rsidRPr="00BC4296">
        <w:rPr>
          <w:b/>
          <w:bCs/>
          <w:lang w:eastAsia="zh-CN"/>
        </w:rPr>
        <w:t>necessary</w:t>
      </w:r>
      <w:r w:rsidR="000C33BF" w:rsidRPr="00BC4296">
        <w:rPr>
          <w:rFonts w:hint="eastAsia"/>
          <w:b/>
          <w:bCs/>
          <w:lang w:eastAsia="zh-CN"/>
        </w:rPr>
        <w:t xml:space="preserve"> to be defined for NR in EN-DC.</w:t>
      </w:r>
    </w:p>
    <w:p w14:paraId="0DD418C7" w14:textId="6B195C85" w:rsidR="000C33BF" w:rsidRPr="00BC4296" w:rsidRDefault="00BC4296" w:rsidP="00BC4296">
      <w:pPr>
        <w:overflowPunct w:val="0"/>
        <w:autoSpaceDE w:val="0"/>
        <w:autoSpaceDN w:val="0"/>
        <w:adjustRightInd w:val="0"/>
        <w:spacing w:after="0"/>
        <w:textAlignment w:val="baseline"/>
        <w:rPr>
          <w:b/>
          <w:bCs/>
          <w:lang w:eastAsia="zh-CN"/>
        </w:rPr>
      </w:pPr>
      <w:r w:rsidRPr="00BC4296">
        <w:rPr>
          <w:b/>
          <w:bCs/>
          <w:lang w:eastAsia="zh-CN"/>
        </w:rPr>
        <w:t xml:space="preserve">Docomo </w:t>
      </w:r>
      <w:r w:rsidR="000C33BF" w:rsidRPr="00BC4296">
        <w:rPr>
          <w:b/>
          <w:bCs/>
          <w:lang w:eastAsia="zh-CN"/>
        </w:rPr>
        <w:t>Proposal</w:t>
      </w:r>
      <w:r w:rsidR="000C33BF" w:rsidRPr="00BC4296">
        <w:rPr>
          <w:rFonts w:hint="eastAsia"/>
          <w:b/>
          <w:bCs/>
          <w:lang w:eastAsia="zh-CN"/>
        </w:rPr>
        <w:t>1:</w:t>
      </w:r>
      <w:r w:rsidR="000C33BF" w:rsidRPr="00BC4296">
        <w:rPr>
          <w:b/>
          <w:bCs/>
          <w:lang w:eastAsia="zh-CN"/>
        </w:rPr>
        <w:t xml:space="preserve"> RAN2 </w:t>
      </w:r>
      <w:r w:rsidR="000C33BF" w:rsidRPr="00BC4296">
        <w:rPr>
          <w:rFonts w:hint="eastAsia"/>
          <w:b/>
          <w:bCs/>
          <w:lang w:eastAsia="zh-CN"/>
        </w:rPr>
        <w:t>define both per QCI and per 5QI L2 measurements in NR.</w:t>
      </w:r>
    </w:p>
    <w:p w14:paraId="1CC74B7C" w14:textId="625C1A65" w:rsidR="000C33BF" w:rsidRPr="00C93D9D" w:rsidRDefault="000C33BF" w:rsidP="000C33BF">
      <w:pPr>
        <w:rPr>
          <w:lang w:val="en-US" w:eastAsia="ja-JP"/>
        </w:rPr>
      </w:pPr>
      <w:r>
        <w:rPr>
          <w:lang w:val="en-US" w:eastAsia="ja-JP"/>
        </w:rPr>
        <w:t xml:space="preserve">Rapporteur notes: In TS 38.314, currently there are 3 measurements, received preamble, UL delay and UE number. Only UL delay is defined for both per QCI and per mapped 5QI. </w:t>
      </w:r>
      <w:r w:rsidRPr="00C47E5B">
        <w:rPr>
          <w:b/>
          <w:bCs/>
          <w:lang w:val="en-US" w:eastAsia="ja-JP"/>
        </w:rPr>
        <w:t>RAN2</w:t>
      </w:r>
      <w:r>
        <w:rPr>
          <w:b/>
          <w:bCs/>
          <w:lang w:val="en-US" w:eastAsia="ja-JP"/>
        </w:rPr>
        <w:t xml:space="preserve"> </w:t>
      </w:r>
      <w:r w:rsidRPr="00C47E5B">
        <w:rPr>
          <w:b/>
          <w:bCs/>
          <w:lang w:val="en-US" w:eastAsia="ja-JP"/>
        </w:rPr>
        <w:t>to discuss whether to introduce per QCI measurements, or one simple way is to change ‘mapped 5QI’ to ‘DRB’. ‘DRB’ can refers to both QCI and mapped 5QI.</w:t>
      </w:r>
    </w:p>
    <w:p w14:paraId="0B7EE74A" w14:textId="77777777" w:rsidR="009D2F1F" w:rsidRDefault="009D2F1F" w:rsidP="0060792C">
      <w:pPr>
        <w:rPr>
          <w:rFonts w:eastAsiaTheme="minorEastAsia"/>
          <w:u w:val="single"/>
          <w:lang w:eastAsia="zh-CN"/>
        </w:rPr>
      </w:pPr>
    </w:p>
    <w:p w14:paraId="5BCF6CCD" w14:textId="7E61DD97" w:rsidR="000C33BF" w:rsidRPr="00B22FC5" w:rsidRDefault="00B22FC5" w:rsidP="0060792C">
      <w:pPr>
        <w:rPr>
          <w:rFonts w:eastAsiaTheme="minorEastAsia"/>
          <w:u w:val="single"/>
          <w:lang w:eastAsia="zh-CN"/>
        </w:rPr>
      </w:pPr>
      <w:r>
        <w:rPr>
          <w:rFonts w:eastAsiaTheme="minorEastAsia" w:hint="eastAsia"/>
          <w:u w:val="single"/>
          <w:lang w:eastAsia="zh-CN"/>
        </w:rPr>
        <w:t>C</w:t>
      </w:r>
      <w:r>
        <w:rPr>
          <w:rFonts w:eastAsiaTheme="minorEastAsia"/>
          <w:u w:val="single"/>
          <w:lang w:eastAsia="zh-CN"/>
        </w:rPr>
        <w:t>ombin</w:t>
      </w:r>
      <w:r w:rsidR="00112085">
        <w:rPr>
          <w:rFonts w:eastAsiaTheme="minorEastAsia"/>
          <w:u w:val="single"/>
          <w:lang w:eastAsia="zh-CN"/>
        </w:rPr>
        <w:t>a</w:t>
      </w:r>
      <w:r>
        <w:rPr>
          <w:rFonts w:eastAsiaTheme="minorEastAsia"/>
          <w:u w:val="single"/>
          <w:lang w:eastAsia="zh-CN"/>
        </w:rPr>
        <w:t xml:space="preserve">tion </w:t>
      </w:r>
      <w:r w:rsidR="00112085">
        <w:rPr>
          <w:rFonts w:eastAsiaTheme="minorEastAsia"/>
          <w:u w:val="single"/>
          <w:lang w:eastAsia="zh-CN"/>
        </w:rPr>
        <w:t>of MN and SN measurements into per UE measurement</w:t>
      </w:r>
    </w:p>
    <w:p w14:paraId="05D7EC59" w14:textId="45B4BA15" w:rsidR="00112085" w:rsidRDefault="00112085" w:rsidP="0060792C">
      <w:pPr>
        <w:rPr>
          <w:rFonts w:eastAsiaTheme="minorEastAsia"/>
          <w:lang w:eastAsia="zh-CN"/>
        </w:rPr>
      </w:pPr>
      <w:r>
        <w:rPr>
          <w:lang w:val="en-US" w:eastAsia="ja-JP"/>
        </w:rPr>
        <w:t>NTT D</w:t>
      </w:r>
      <w:r>
        <w:rPr>
          <w:rFonts w:hint="eastAsia"/>
          <w:lang w:val="en-US" w:eastAsia="ja-JP"/>
        </w:rPr>
        <w:t>O</w:t>
      </w:r>
      <w:r>
        <w:rPr>
          <w:lang w:val="en-US" w:eastAsia="ja-JP"/>
        </w:rPr>
        <w:t>C</w:t>
      </w:r>
      <w:r>
        <w:rPr>
          <w:rFonts w:hint="eastAsia"/>
          <w:lang w:val="en-US" w:eastAsia="ja-JP"/>
        </w:rPr>
        <w:t>O</w:t>
      </w:r>
      <w:r>
        <w:rPr>
          <w:lang w:val="en-US" w:eastAsia="ja-JP"/>
        </w:rPr>
        <w:t>M</w:t>
      </w:r>
      <w:r>
        <w:rPr>
          <w:rFonts w:hint="eastAsia"/>
          <w:lang w:val="en-US" w:eastAsia="ja-JP"/>
        </w:rPr>
        <w:t>O</w:t>
      </w:r>
      <w:r>
        <w:rPr>
          <w:lang w:val="en-US" w:eastAsia="ja-JP"/>
        </w:rPr>
        <w:t xml:space="preserve"> (</w:t>
      </w:r>
      <w:r w:rsidRPr="00C93D9D">
        <w:rPr>
          <w:lang w:val="en-US" w:eastAsia="ja-JP"/>
        </w:rPr>
        <w:t>R2-1916150</w:t>
      </w:r>
      <w:r>
        <w:rPr>
          <w:lang w:val="en-US" w:eastAsia="ja-JP"/>
        </w:rPr>
        <w:t xml:space="preserve">) and </w:t>
      </w:r>
      <w:r>
        <w:rPr>
          <w:rFonts w:eastAsiaTheme="minorEastAsia"/>
          <w:lang w:eastAsia="zh-CN"/>
        </w:rPr>
        <w:t>Huawei (</w:t>
      </w:r>
      <w:r w:rsidRPr="00D75EE4">
        <w:rPr>
          <w:rFonts w:eastAsiaTheme="minorEastAsia"/>
          <w:lang w:eastAsia="zh-CN"/>
        </w:rPr>
        <w:t>R2-1915860</w:t>
      </w:r>
      <w:r>
        <w:rPr>
          <w:rFonts w:eastAsiaTheme="minorEastAsia"/>
          <w:lang w:eastAsia="zh-CN"/>
        </w:rPr>
        <w:t xml:space="preserve">) propose to combine the MN and SN RLC measurements into per UE measurements, </w:t>
      </w:r>
      <w:r w:rsidRPr="00A17335">
        <w:rPr>
          <w:rFonts w:cs="Arial" w:hint="eastAsia"/>
          <w:lang w:val="en-US" w:eastAsia="ja-JP"/>
        </w:rPr>
        <w:t xml:space="preserve">such </w:t>
      </w:r>
      <w:r>
        <w:rPr>
          <w:rFonts w:cs="Arial"/>
          <w:lang w:val="en-US" w:eastAsia="ja-JP"/>
        </w:rPr>
        <w:t>as</w:t>
      </w:r>
      <w:r w:rsidRPr="00A17335">
        <w:rPr>
          <w:rFonts w:cs="Arial" w:hint="eastAsia"/>
          <w:lang w:val="en-US" w:eastAsia="ja-JP"/>
        </w:rPr>
        <w:t xml:space="preserve"> </w:t>
      </w:r>
      <w:r w:rsidRPr="00A17335">
        <w:rPr>
          <w:rFonts w:hint="eastAsia"/>
          <w:noProof/>
          <w:lang w:eastAsia="ja-JP"/>
        </w:rPr>
        <w:t>s</w:t>
      </w:r>
      <w:r w:rsidRPr="00A17335">
        <w:rPr>
          <w:noProof/>
          <w:lang w:eastAsia="zh-CN"/>
        </w:rPr>
        <w:t>cheduled IP Throughput</w:t>
      </w:r>
      <w:r w:rsidRPr="00A17335">
        <w:rPr>
          <w:rFonts w:hint="eastAsia"/>
          <w:noProof/>
          <w:lang w:eastAsia="ja-JP"/>
        </w:rPr>
        <w:t>, data volume, disttribution of scheduled IP throughput</w:t>
      </w:r>
      <w:r>
        <w:rPr>
          <w:noProof/>
          <w:lang w:eastAsia="ja-JP"/>
        </w:rPr>
        <w:t>.</w:t>
      </w:r>
    </w:p>
    <w:p w14:paraId="094829EA" w14:textId="4C522165" w:rsidR="00C93D9D" w:rsidRDefault="00D75EE4" w:rsidP="0060792C">
      <w:pPr>
        <w:rPr>
          <w:rFonts w:eastAsiaTheme="minorEastAsia"/>
          <w:lang w:eastAsia="zh-CN"/>
        </w:rPr>
      </w:pPr>
      <w:r>
        <w:rPr>
          <w:rFonts w:eastAsiaTheme="minorEastAsia" w:hint="eastAsia"/>
          <w:lang w:eastAsia="zh-CN"/>
        </w:rPr>
        <w:t>F</w:t>
      </w:r>
      <w:r>
        <w:rPr>
          <w:rFonts w:eastAsiaTheme="minorEastAsia"/>
          <w:lang w:eastAsia="zh-CN"/>
        </w:rPr>
        <w:t>or throughput measurement for MR-DC, Huawei (</w:t>
      </w:r>
      <w:r w:rsidRPr="00D75EE4">
        <w:rPr>
          <w:rFonts w:eastAsiaTheme="minorEastAsia"/>
          <w:lang w:eastAsia="zh-CN"/>
        </w:rPr>
        <w:t>R2-1915860</w:t>
      </w:r>
      <w:r>
        <w:rPr>
          <w:rFonts w:eastAsiaTheme="minorEastAsia"/>
          <w:lang w:eastAsia="zh-CN"/>
        </w:rPr>
        <w:t xml:space="preserve">) propose to consider the split bearer case, that RLC throughput needs to be combined from MN and SN, which impact RAN3 spec. </w:t>
      </w:r>
    </w:p>
    <w:p w14:paraId="70089191" w14:textId="2553FB4A" w:rsidR="00112085" w:rsidRPr="00BC4296" w:rsidRDefault="00112085" w:rsidP="00BC4296">
      <w:pPr>
        <w:overflowPunct w:val="0"/>
        <w:autoSpaceDE w:val="0"/>
        <w:autoSpaceDN w:val="0"/>
        <w:adjustRightInd w:val="0"/>
        <w:spacing w:after="0"/>
        <w:textAlignment w:val="baseline"/>
        <w:rPr>
          <w:b/>
          <w:bCs/>
          <w:lang w:eastAsia="zh-CN"/>
        </w:rPr>
      </w:pPr>
      <w:r w:rsidRPr="00BC4296">
        <w:rPr>
          <w:b/>
          <w:bCs/>
          <w:lang w:eastAsia="zh-CN"/>
        </w:rPr>
        <w:t xml:space="preserve">Docomo </w:t>
      </w:r>
      <w:r w:rsidRPr="00BC4296">
        <w:rPr>
          <w:rFonts w:hint="eastAsia"/>
          <w:b/>
          <w:bCs/>
          <w:lang w:eastAsia="zh-CN"/>
        </w:rPr>
        <w:t xml:space="preserve">Proposal:    RAN2 discuss the unification of per UE L2 measurement results separately calculated in MN and SN. </w:t>
      </w:r>
    </w:p>
    <w:p w14:paraId="04B67EB6" w14:textId="320A1657" w:rsidR="00D75EE4" w:rsidRPr="00D75EE4" w:rsidRDefault="00112085" w:rsidP="00D75EE4">
      <w:pPr>
        <w:overflowPunct w:val="0"/>
        <w:autoSpaceDE w:val="0"/>
        <w:autoSpaceDN w:val="0"/>
        <w:adjustRightInd w:val="0"/>
        <w:spacing w:after="0"/>
        <w:textAlignment w:val="baseline"/>
        <w:rPr>
          <w:rFonts w:eastAsia="宋体"/>
          <w:b/>
          <w:lang w:eastAsia="zh-CN"/>
        </w:rPr>
      </w:pPr>
      <w:r>
        <w:rPr>
          <w:b/>
          <w:bCs/>
          <w:lang w:eastAsia="zh-CN"/>
        </w:rPr>
        <w:t xml:space="preserve">Huawei </w:t>
      </w:r>
      <w:r w:rsidR="00D75EE4" w:rsidRPr="00D75EE4">
        <w:rPr>
          <w:rFonts w:eastAsia="宋体" w:hint="eastAsia"/>
          <w:b/>
          <w:lang w:eastAsia="zh-CN"/>
        </w:rPr>
        <w:t xml:space="preserve">Observation: For non-split bearers for MR-DC, i.e. </w:t>
      </w:r>
      <w:r w:rsidR="00D75EE4" w:rsidRPr="00D75EE4">
        <w:rPr>
          <w:rFonts w:eastAsia="宋体"/>
          <w:b/>
          <w:lang w:eastAsia="zh-CN"/>
        </w:rPr>
        <w:t xml:space="preserve">MN-terminated/SN-terminated MCG/SCG bearers, the DL/UL throughput is </w:t>
      </w:r>
      <w:r w:rsidR="00D75EE4" w:rsidRPr="00BC4296">
        <w:rPr>
          <w:b/>
          <w:bCs/>
          <w:lang w:eastAsia="zh-CN"/>
        </w:rPr>
        <w:t>measured</w:t>
      </w:r>
      <w:r w:rsidR="00D75EE4" w:rsidRPr="00D75EE4">
        <w:rPr>
          <w:rFonts w:eastAsia="宋体"/>
          <w:b/>
          <w:lang w:eastAsia="zh-CN"/>
        </w:rPr>
        <w:t xml:space="preserve"> in the RLC entity and thus SA5 defined throughput measurement can be re-used.</w:t>
      </w:r>
    </w:p>
    <w:p w14:paraId="6827BF24" w14:textId="77777777" w:rsidR="00D75EE4" w:rsidRPr="00D75EE4" w:rsidRDefault="00D75EE4" w:rsidP="00D75EE4">
      <w:pPr>
        <w:overflowPunct w:val="0"/>
        <w:autoSpaceDE w:val="0"/>
        <w:autoSpaceDN w:val="0"/>
        <w:adjustRightInd w:val="0"/>
        <w:spacing w:after="0"/>
        <w:textAlignment w:val="baseline"/>
        <w:rPr>
          <w:rFonts w:eastAsia="宋体"/>
          <w:lang w:eastAsia="zh-CN"/>
        </w:rPr>
      </w:pPr>
    </w:p>
    <w:p w14:paraId="57DCBCAA" w14:textId="0F6FEACB" w:rsidR="00D75EE4" w:rsidRPr="00C3167A" w:rsidRDefault="00112085" w:rsidP="00C3167A">
      <w:pPr>
        <w:rPr>
          <w:b/>
          <w:bCs/>
          <w:lang w:eastAsia="zh-CN"/>
        </w:rPr>
      </w:pPr>
      <w:r>
        <w:rPr>
          <w:b/>
          <w:bCs/>
          <w:lang w:eastAsia="zh-CN"/>
        </w:rPr>
        <w:t xml:space="preserve">Huawei </w:t>
      </w:r>
      <w:r w:rsidR="00D75EE4" w:rsidRPr="00C3167A">
        <w:rPr>
          <w:rFonts w:hint="eastAsia"/>
          <w:b/>
          <w:bCs/>
          <w:lang w:eastAsia="zh-CN"/>
        </w:rPr>
        <w:t xml:space="preserve">Proposal: For split bearers for MR-DC, i.e. </w:t>
      </w:r>
      <w:r w:rsidR="00D75EE4" w:rsidRPr="00C3167A">
        <w:rPr>
          <w:b/>
          <w:bCs/>
          <w:lang w:eastAsia="zh-CN"/>
        </w:rPr>
        <w:t xml:space="preserve">MN-terminated/SN-terminated bearers, the node hosting the PDCP entity can combine the RLC throughput measurement results from MN and SN. It is proposed RAN2 to discuss and agree on the definition in TS 38.314, and send a LS to RAN3 on potential work on </w:t>
      </w:r>
      <w:proofErr w:type="spellStart"/>
      <w:r w:rsidR="00D75EE4" w:rsidRPr="00C3167A">
        <w:rPr>
          <w:b/>
          <w:bCs/>
          <w:lang w:eastAsia="zh-CN"/>
        </w:rPr>
        <w:t>Xn</w:t>
      </w:r>
      <w:proofErr w:type="spellEnd"/>
      <w:r w:rsidR="00D75EE4" w:rsidRPr="00C3167A">
        <w:rPr>
          <w:b/>
          <w:bCs/>
          <w:lang w:eastAsia="zh-CN"/>
        </w:rPr>
        <w:t xml:space="preserve"> interface.</w:t>
      </w:r>
    </w:p>
    <w:p w14:paraId="0B50D771" w14:textId="77777777" w:rsidR="009D2F1F" w:rsidRDefault="009D2F1F" w:rsidP="00C3167A">
      <w:pPr>
        <w:rPr>
          <w:u w:val="single"/>
          <w:lang w:eastAsia="zh-CN"/>
        </w:rPr>
      </w:pPr>
    </w:p>
    <w:p w14:paraId="2F4501D9" w14:textId="1E7BB80F" w:rsidR="008837B8" w:rsidRPr="00B22FC5" w:rsidRDefault="00B22FC5" w:rsidP="00C3167A">
      <w:pPr>
        <w:rPr>
          <w:u w:val="single"/>
          <w:lang w:eastAsia="zh-CN"/>
        </w:rPr>
      </w:pPr>
      <w:r w:rsidRPr="00B22FC5">
        <w:rPr>
          <w:rFonts w:hint="eastAsia"/>
          <w:u w:val="single"/>
          <w:lang w:eastAsia="zh-CN"/>
        </w:rPr>
        <w:t>T</w:t>
      </w:r>
      <w:r w:rsidRPr="00B22FC5">
        <w:rPr>
          <w:u w:val="single"/>
          <w:lang w:eastAsia="zh-CN"/>
        </w:rPr>
        <w:t>rigger for immediate MDT for EN-DC</w:t>
      </w:r>
    </w:p>
    <w:p w14:paraId="3D358D05" w14:textId="3ECBE60B" w:rsidR="00937CA1" w:rsidRDefault="00937CA1" w:rsidP="00C3167A">
      <w:pPr>
        <w:rPr>
          <w:lang w:eastAsia="zh-CN"/>
        </w:rPr>
      </w:pPr>
      <w:r>
        <w:rPr>
          <w:lang w:eastAsia="zh-CN"/>
        </w:rPr>
        <w:t>Nokia (</w:t>
      </w:r>
      <w:r w:rsidRPr="00F1304F">
        <w:rPr>
          <w:lang w:eastAsia="zh-CN"/>
        </w:rPr>
        <w:t>R2-1915620</w:t>
      </w:r>
      <w:r>
        <w:rPr>
          <w:lang w:eastAsia="zh-CN"/>
        </w:rPr>
        <w:t>) also propose RAN2 to discuss on the throughput measurement for EN-DC scenario, and the corresponding immediate MDT configuration triggers.</w:t>
      </w:r>
    </w:p>
    <w:p w14:paraId="4A6FD5F4" w14:textId="2C096B84" w:rsidR="00937CA1" w:rsidRPr="008837B8" w:rsidRDefault="000B4E12" w:rsidP="00937CA1">
      <w:pPr>
        <w:rPr>
          <w:rFonts w:eastAsia="宋体"/>
          <w:b/>
        </w:rPr>
      </w:pPr>
      <w:r>
        <w:rPr>
          <w:rFonts w:eastAsia="宋体"/>
          <w:b/>
        </w:rPr>
        <w:t xml:space="preserve">Nokia </w:t>
      </w:r>
      <w:r w:rsidR="00937CA1" w:rsidRPr="008837B8">
        <w:rPr>
          <w:rFonts w:eastAsia="宋体"/>
          <w:b/>
        </w:rPr>
        <w:t xml:space="preserve">Proposal 3: RAN2 to discuss which Immediate MDT configuration triggers for the </w:t>
      </w:r>
      <w:proofErr w:type="spellStart"/>
      <w:r w:rsidR="00937CA1" w:rsidRPr="008837B8">
        <w:rPr>
          <w:rFonts w:eastAsia="宋体"/>
          <w:b/>
        </w:rPr>
        <w:t>gNB</w:t>
      </w:r>
      <w:proofErr w:type="spellEnd"/>
      <w:r w:rsidR="00937CA1" w:rsidRPr="008837B8">
        <w:rPr>
          <w:rFonts w:eastAsia="宋体"/>
          <w:b/>
        </w:rPr>
        <w:t xml:space="preserve"> measurement need to reflect applicability to EN-DC deployments.</w:t>
      </w:r>
    </w:p>
    <w:p w14:paraId="34358EEE" w14:textId="224BF9BD" w:rsidR="00937CA1" w:rsidRDefault="00937CA1" w:rsidP="00937CA1">
      <w:pPr>
        <w:rPr>
          <w:rFonts w:eastAsiaTheme="minorEastAsia"/>
          <w:lang w:eastAsia="zh-CN"/>
        </w:rPr>
      </w:pPr>
    </w:p>
    <w:p w14:paraId="57B89D87" w14:textId="7B34D436" w:rsidR="00937CA1" w:rsidRPr="00EA153F" w:rsidRDefault="001E384E" w:rsidP="00937CA1">
      <w:pPr>
        <w:pStyle w:val="2"/>
        <w:rPr>
          <w:lang w:eastAsia="zh-CN"/>
        </w:rPr>
      </w:pPr>
      <w:r>
        <w:rPr>
          <w:lang w:eastAsia="zh-CN"/>
        </w:rPr>
        <w:t>2.7</w:t>
      </w:r>
      <w:r>
        <w:rPr>
          <w:lang w:eastAsia="zh-CN"/>
        </w:rPr>
        <w:tab/>
      </w:r>
      <w:r w:rsidR="00937CA1">
        <w:rPr>
          <w:rFonts w:hint="eastAsia"/>
          <w:lang w:eastAsia="zh-CN"/>
        </w:rPr>
        <w:t>M</w:t>
      </w:r>
      <w:r w:rsidR="00937CA1">
        <w:rPr>
          <w:lang w:eastAsia="zh-CN"/>
        </w:rPr>
        <w:t xml:space="preserve">7: Packet </w:t>
      </w:r>
      <w:r w:rsidR="00F74BAF">
        <w:rPr>
          <w:lang w:eastAsia="zh-CN"/>
        </w:rPr>
        <w:t>Loss</w:t>
      </w:r>
      <w:r w:rsidR="00937CA1">
        <w:rPr>
          <w:lang w:eastAsia="zh-CN"/>
        </w:rPr>
        <w:t xml:space="preserve"> Rate</w:t>
      </w:r>
    </w:p>
    <w:p w14:paraId="05B91522" w14:textId="77777777" w:rsidR="00937CA1" w:rsidRDefault="00937CA1" w:rsidP="00937CA1">
      <w:pPr>
        <w:rPr>
          <w:rFonts w:eastAsiaTheme="minorEastAsia"/>
          <w:lang w:eastAsia="zh-CN"/>
        </w:rPr>
      </w:pPr>
      <w:r>
        <w:rPr>
          <w:rFonts w:eastAsiaTheme="minorEastAsia"/>
          <w:lang w:eastAsia="zh-CN"/>
        </w:rPr>
        <w:t>Apart from M5, CMCC (</w:t>
      </w:r>
      <w:r w:rsidRPr="008939BF">
        <w:rPr>
          <w:rFonts w:eastAsiaTheme="minorEastAsia"/>
          <w:lang w:eastAsia="zh-CN"/>
        </w:rPr>
        <w:t>R2-1915207</w:t>
      </w:r>
      <w:r>
        <w:rPr>
          <w:rFonts w:eastAsiaTheme="minorEastAsia"/>
          <w:lang w:eastAsia="zh-CN"/>
        </w:rPr>
        <w:t>) observes that for M7 packet loss rate, the matric in TS 28.552 is not sufficient, comparing what we have in TS 36.314.</w:t>
      </w:r>
      <w:r w:rsidRPr="0014636C">
        <w:rPr>
          <w:rFonts w:eastAsiaTheme="minorEastAsia"/>
          <w:lang w:eastAsia="zh-CN"/>
        </w:rPr>
        <w:t xml:space="preserve"> </w:t>
      </w:r>
      <w:r>
        <w:rPr>
          <w:rFonts w:eastAsiaTheme="minorEastAsia"/>
          <w:lang w:eastAsia="zh-CN"/>
        </w:rPr>
        <w:t xml:space="preserve">For Packet Loss Rate in DL, </w:t>
      </w:r>
      <w:proofErr w:type="spellStart"/>
      <w:r>
        <w:rPr>
          <w:rFonts w:eastAsiaTheme="minorEastAsia"/>
          <w:lang w:eastAsia="zh-CN"/>
        </w:rPr>
        <w:t>Uu</w:t>
      </w:r>
      <w:proofErr w:type="spellEnd"/>
      <w:r>
        <w:rPr>
          <w:rFonts w:eastAsiaTheme="minorEastAsia"/>
          <w:lang w:eastAsia="zh-CN"/>
        </w:rPr>
        <w:t xml:space="preserve"> interface packet loss is not reflected in TS 28.552.</w:t>
      </w:r>
    </w:p>
    <w:tbl>
      <w:tblPr>
        <w:tblStyle w:val="afe"/>
        <w:tblW w:w="0" w:type="auto"/>
        <w:tblLook w:val="04A0" w:firstRow="1" w:lastRow="0" w:firstColumn="1" w:lastColumn="0" w:noHBand="0" w:noVBand="1"/>
      </w:tblPr>
      <w:tblGrid>
        <w:gridCol w:w="4815"/>
        <w:gridCol w:w="4816"/>
      </w:tblGrid>
      <w:tr w:rsidR="00937CA1" w14:paraId="753C491C" w14:textId="77777777" w:rsidTr="008D3E81">
        <w:tc>
          <w:tcPr>
            <w:tcW w:w="4815" w:type="dxa"/>
            <w:shd w:val="clear" w:color="auto" w:fill="DEEAF6" w:themeFill="accent5" w:themeFillTint="33"/>
          </w:tcPr>
          <w:p w14:paraId="286C7692" w14:textId="77777777" w:rsidR="00937CA1" w:rsidRDefault="00937CA1" w:rsidP="008D3E81">
            <w:pPr>
              <w:rPr>
                <w:rFonts w:eastAsiaTheme="minorEastAsia"/>
                <w:lang w:eastAsia="zh-CN"/>
              </w:rPr>
            </w:pPr>
            <w:r>
              <w:rPr>
                <w:rFonts w:eastAsiaTheme="minorEastAsia" w:hint="eastAsia"/>
                <w:lang w:eastAsia="zh-CN"/>
              </w:rPr>
              <w:t>T</w:t>
            </w:r>
            <w:r>
              <w:rPr>
                <w:rFonts w:eastAsiaTheme="minorEastAsia"/>
                <w:lang w:eastAsia="zh-CN"/>
              </w:rPr>
              <w:t>S 36.314</w:t>
            </w:r>
          </w:p>
        </w:tc>
        <w:tc>
          <w:tcPr>
            <w:tcW w:w="4816" w:type="dxa"/>
            <w:shd w:val="clear" w:color="auto" w:fill="DEEAF6" w:themeFill="accent5" w:themeFillTint="33"/>
          </w:tcPr>
          <w:p w14:paraId="640D81E0" w14:textId="77777777" w:rsidR="00937CA1" w:rsidRDefault="00937CA1" w:rsidP="008D3E81">
            <w:pPr>
              <w:rPr>
                <w:rFonts w:eastAsiaTheme="minorEastAsia"/>
                <w:lang w:eastAsia="zh-CN"/>
              </w:rPr>
            </w:pPr>
            <w:r>
              <w:rPr>
                <w:rFonts w:eastAsiaTheme="minorEastAsia"/>
                <w:lang w:eastAsia="zh-CN"/>
              </w:rPr>
              <w:t>TS 28.552</w:t>
            </w:r>
          </w:p>
        </w:tc>
      </w:tr>
      <w:tr w:rsidR="00937CA1" w14:paraId="0E1050D1" w14:textId="77777777" w:rsidTr="008D3E81">
        <w:tc>
          <w:tcPr>
            <w:tcW w:w="4815" w:type="dxa"/>
          </w:tcPr>
          <w:p w14:paraId="24CDB61A" w14:textId="77777777" w:rsidR="00937CA1" w:rsidRDefault="00937CA1" w:rsidP="008D3E81">
            <w:pPr>
              <w:rPr>
                <w:rFonts w:eastAsiaTheme="minorEastAsia"/>
                <w:lang w:eastAsia="zh-CN"/>
              </w:rPr>
            </w:pPr>
            <w:r w:rsidRPr="009E2174">
              <w:rPr>
                <w:kern w:val="2"/>
                <w:lang w:eastAsia="zh-CN"/>
              </w:rPr>
              <w:t>Packet Discard Rate in the DL per QCI</w:t>
            </w:r>
          </w:p>
        </w:tc>
        <w:tc>
          <w:tcPr>
            <w:tcW w:w="4816" w:type="dxa"/>
          </w:tcPr>
          <w:p w14:paraId="02CFD1E6" w14:textId="77777777" w:rsidR="00937CA1" w:rsidRDefault="00937CA1" w:rsidP="008D3E81">
            <w:r w:rsidRPr="00A005B5">
              <w:t xml:space="preserve">DL </w:t>
            </w:r>
            <w:r>
              <w:t>PDCP SDU</w:t>
            </w:r>
            <w:r w:rsidRPr="00A005B5">
              <w:t xml:space="preserve"> Drop </w:t>
            </w:r>
            <w:r>
              <w:t>r</w:t>
            </w:r>
            <w:r w:rsidRPr="00A005B5">
              <w:t>ate</w:t>
            </w:r>
            <w:r w:rsidRPr="003D0F96">
              <w:t xml:space="preserve"> in </w:t>
            </w:r>
            <w:proofErr w:type="spellStart"/>
            <w:r w:rsidRPr="003D0F96">
              <w:t>gNB</w:t>
            </w:r>
            <w:proofErr w:type="spellEnd"/>
            <w:r w:rsidRPr="003D0F96">
              <w:t>-CU-UP</w:t>
            </w:r>
          </w:p>
          <w:p w14:paraId="79B41ED9" w14:textId="77777777" w:rsidR="00937CA1" w:rsidRDefault="00937CA1" w:rsidP="008D3E81">
            <w:pPr>
              <w:rPr>
                <w:rFonts w:eastAsiaTheme="minorEastAsia"/>
                <w:lang w:eastAsia="zh-CN"/>
              </w:rPr>
            </w:pPr>
            <w:r w:rsidRPr="00A005B5">
              <w:rPr>
                <w:color w:val="000000"/>
                <w:lang w:val="sv-SE"/>
              </w:rPr>
              <w:t xml:space="preserve">DL </w:t>
            </w:r>
            <w:r w:rsidRPr="00A005B5">
              <w:rPr>
                <w:lang w:val="sv-SE" w:eastAsia="zh-CN"/>
              </w:rPr>
              <w:t>Packet</w:t>
            </w:r>
            <w:r w:rsidRPr="00A005B5">
              <w:rPr>
                <w:color w:val="000000"/>
                <w:lang w:val="sv-SE"/>
              </w:rPr>
              <w:t xml:space="preserve"> Drop Rate </w:t>
            </w:r>
            <w:r w:rsidRPr="00951756">
              <w:rPr>
                <w:color w:val="000000"/>
              </w:rPr>
              <w:t xml:space="preserve">in </w:t>
            </w:r>
            <w:proofErr w:type="spellStart"/>
            <w:r w:rsidRPr="00951756">
              <w:rPr>
                <w:color w:val="000000"/>
              </w:rPr>
              <w:t>gNB</w:t>
            </w:r>
            <w:proofErr w:type="spellEnd"/>
            <w:r w:rsidRPr="00951756">
              <w:rPr>
                <w:color w:val="000000"/>
              </w:rPr>
              <w:t>-DU</w:t>
            </w:r>
          </w:p>
        </w:tc>
      </w:tr>
      <w:tr w:rsidR="00937CA1" w14:paraId="50A4B03E" w14:textId="77777777" w:rsidTr="008D3E81">
        <w:tc>
          <w:tcPr>
            <w:tcW w:w="4815" w:type="dxa"/>
          </w:tcPr>
          <w:p w14:paraId="22F90E36" w14:textId="77777777" w:rsidR="00937CA1" w:rsidRDefault="00937CA1" w:rsidP="008D3E81">
            <w:pPr>
              <w:rPr>
                <w:rFonts w:eastAsiaTheme="minorEastAsia"/>
                <w:lang w:eastAsia="zh-CN"/>
              </w:rPr>
            </w:pPr>
            <w:r w:rsidRPr="00D562C7">
              <w:rPr>
                <w:kern w:val="2"/>
                <w:highlight w:val="yellow"/>
              </w:rPr>
              <w:t xml:space="preserve">Packet </w:t>
            </w:r>
            <w:proofErr w:type="spellStart"/>
            <w:r w:rsidRPr="00D562C7">
              <w:rPr>
                <w:kern w:val="2"/>
                <w:highlight w:val="yellow"/>
              </w:rPr>
              <w:t>Uu</w:t>
            </w:r>
            <w:proofErr w:type="spellEnd"/>
            <w:r w:rsidRPr="00D562C7">
              <w:rPr>
                <w:kern w:val="2"/>
                <w:highlight w:val="yellow"/>
              </w:rPr>
              <w:t xml:space="preserve"> Loss Rate in the DL per QCI</w:t>
            </w:r>
          </w:p>
        </w:tc>
        <w:tc>
          <w:tcPr>
            <w:tcW w:w="4816" w:type="dxa"/>
          </w:tcPr>
          <w:p w14:paraId="47A2EE81" w14:textId="77777777" w:rsidR="00937CA1" w:rsidRDefault="00937CA1" w:rsidP="008D3E81">
            <w:pPr>
              <w:rPr>
                <w:rFonts w:eastAsiaTheme="minorEastAsia"/>
                <w:lang w:eastAsia="zh-CN"/>
              </w:rPr>
            </w:pPr>
            <w:r w:rsidRPr="00A005B5">
              <w:t xml:space="preserve">DL </w:t>
            </w:r>
            <w:r w:rsidRPr="00A005B5">
              <w:rPr>
                <w:lang w:eastAsia="zh-CN"/>
              </w:rPr>
              <w:t>F1</w:t>
            </w:r>
            <w:r w:rsidRPr="00A005B5">
              <w:t>-U Packet Loss Rate</w:t>
            </w:r>
          </w:p>
        </w:tc>
      </w:tr>
      <w:tr w:rsidR="00937CA1" w14:paraId="0244C0A1" w14:textId="77777777" w:rsidTr="008D3E81">
        <w:tc>
          <w:tcPr>
            <w:tcW w:w="4815" w:type="dxa"/>
          </w:tcPr>
          <w:p w14:paraId="590A0B25" w14:textId="77777777" w:rsidR="00937CA1" w:rsidRDefault="00937CA1" w:rsidP="008D3E81">
            <w:pPr>
              <w:rPr>
                <w:rFonts w:eastAsiaTheme="minorEastAsia"/>
                <w:lang w:eastAsia="zh-CN"/>
              </w:rPr>
            </w:pPr>
            <w:r w:rsidRPr="009E2174">
              <w:rPr>
                <w:kern w:val="2"/>
              </w:rPr>
              <w:t>Packet Loss Rate in the UL per QCI</w:t>
            </w:r>
          </w:p>
        </w:tc>
        <w:tc>
          <w:tcPr>
            <w:tcW w:w="4816" w:type="dxa"/>
          </w:tcPr>
          <w:p w14:paraId="715A755D" w14:textId="77777777" w:rsidR="00937CA1" w:rsidRDefault="00937CA1" w:rsidP="008D3E81">
            <w:r w:rsidRPr="00A005B5">
              <w:t xml:space="preserve">UL </w:t>
            </w:r>
            <w:r>
              <w:t>PDCP SDU</w:t>
            </w:r>
            <w:r w:rsidRPr="00A005B5">
              <w:t xml:space="preserve"> Loss Rate</w:t>
            </w:r>
          </w:p>
          <w:p w14:paraId="36555258" w14:textId="77777777" w:rsidR="00937CA1" w:rsidRDefault="00937CA1" w:rsidP="008D3E81">
            <w:pPr>
              <w:rPr>
                <w:rFonts w:eastAsiaTheme="minorEastAsia"/>
                <w:lang w:eastAsia="zh-CN"/>
              </w:rPr>
            </w:pPr>
            <w:r w:rsidRPr="00A005B5">
              <w:rPr>
                <w:color w:val="000000"/>
              </w:rPr>
              <w:t xml:space="preserve">UL </w:t>
            </w:r>
            <w:r w:rsidRPr="00A7631A">
              <w:rPr>
                <w:lang w:eastAsia="zh-CN"/>
              </w:rPr>
              <w:t>F1</w:t>
            </w:r>
            <w:r w:rsidRPr="00A005B5">
              <w:rPr>
                <w:color w:val="000000"/>
              </w:rPr>
              <w:t>-U Packet Loss Rate</w:t>
            </w:r>
          </w:p>
        </w:tc>
      </w:tr>
    </w:tbl>
    <w:p w14:paraId="229E9EFB" w14:textId="3A340CD9" w:rsidR="00937CA1" w:rsidRDefault="004C3D06" w:rsidP="00937CA1">
      <w:pPr>
        <w:rPr>
          <w:rFonts w:eastAsiaTheme="minorEastAsia"/>
          <w:b/>
          <w:bCs/>
          <w:lang w:eastAsia="zh-CN"/>
        </w:rPr>
      </w:pPr>
      <w:r>
        <w:rPr>
          <w:rFonts w:eastAsiaTheme="minorEastAsia"/>
          <w:b/>
          <w:bCs/>
          <w:lang w:eastAsia="zh-CN"/>
        </w:rPr>
        <w:t xml:space="preserve">CMCC </w:t>
      </w:r>
      <w:r w:rsidR="00937CA1" w:rsidRPr="002B740F">
        <w:rPr>
          <w:rFonts w:eastAsiaTheme="minorEastAsia"/>
          <w:b/>
          <w:bCs/>
          <w:lang w:eastAsia="zh-CN"/>
        </w:rPr>
        <w:t>Proposal</w:t>
      </w:r>
      <w:r w:rsidR="00937CA1">
        <w:rPr>
          <w:rFonts w:eastAsiaTheme="minorEastAsia"/>
          <w:b/>
          <w:bCs/>
          <w:lang w:eastAsia="zh-CN"/>
        </w:rPr>
        <w:t xml:space="preserve"> 7</w:t>
      </w:r>
      <w:r w:rsidR="00937CA1" w:rsidRPr="002B740F">
        <w:rPr>
          <w:rFonts w:eastAsiaTheme="minorEastAsia"/>
          <w:b/>
          <w:bCs/>
          <w:lang w:eastAsia="zh-CN"/>
        </w:rPr>
        <w:t xml:space="preserve">: </w:t>
      </w:r>
      <w:r w:rsidR="00937CA1">
        <w:rPr>
          <w:rFonts w:eastAsiaTheme="minorEastAsia"/>
          <w:b/>
          <w:bCs/>
          <w:lang w:eastAsia="zh-CN"/>
        </w:rPr>
        <w:t>I</w:t>
      </w:r>
      <w:r w:rsidR="00937CA1" w:rsidRPr="00D562C7">
        <w:rPr>
          <w:rFonts w:eastAsiaTheme="minorEastAsia"/>
          <w:b/>
          <w:bCs/>
          <w:lang w:eastAsia="zh-CN"/>
        </w:rPr>
        <w:t xml:space="preserve">ntroduce a matric </w:t>
      </w:r>
      <w:r w:rsidR="00937CA1">
        <w:rPr>
          <w:rFonts w:eastAsiaTheme="minorEastAsia"/>
          <w:b/>
          <w:bCs/>
          <w:lang w:eastAsia="zh-CN"/>
        </w:rPr>
        <w:t>of</w:t>
      </w:r>
      <w:r w:rsidR="00937CA1" w:rsidRPr="00D85655">
        <w:t xml:space="preserve"> </w:t>
      </w:r>
      <w:r w:rsidR="00937CA1" w:rsidRPr="00D85655">
        <w:rPr>
          <w:rFonts w:eastAsiaTheme="minorEastAsia"/>
          <w:b/>
          <w:bCs/>
          <w:lang w:eastAsia="zh-CN"/>
        </w:rPr>
        <w:t>Packet Loss Rate in the DL per mapped 5QI</w:t>
      </w:r>
      <w:r w:rsidR="00937CA1">
        <w:rPr>
          <w:rFonts w:eastAsiaTheme="minorEastAsia"/>
          <w:b/>
          <w:bCs/>
          <w:lang w:eastAsia="zh-CN"/>
        </w:rPr>
        <w:t xml:space="preserve"> </w:t>
      </w:r>
      <w:r w:rsidR="00937CA1" w:rsidRPr="00D562C7">
        <w:rPr>
          <w:rFonts w:eastAsiaTheme="minorEastAsia"/>
          <w:b/>
          <w:bCs/>
          <w:lang w:eastAsia="zh-CN"/>
        </w:rPr>
        <w:t xml:space="preserve">in TS 38.314, taking Packet </w:t>
      </w:r>
      <w:proofErr w:type="spellStart"/>
      <w:r w:rsidR="00937CA1" w:rsidRPr="00D562C7">
        <w:rPr>
          <w:rFonts w:eastAsiaTheme="minorEastAsia"/>
          <w:b/>
          <w:bCs/>
          <w:lang w:eastAsia="zh-CN"/>
        </w:rPr>
        <w:t>Uu</w:t>
      </w:r>
      <w:proofErr w:type="spellEnd"/>
      <w:r w:rsidR="00937CA1" w:rsidRPr="00D562C7">
        <w:rPr>
          <w:rFonts w:eastAsiaTheme="minorEastAsia"/>
          <w:b/>
          <w:bCs/>
          <w:lang w:eastAsia="zh-CN"/>
        </w:rPr>
        <w:t xml:space="preserve"> Loss Rate in the DL per QCI in TS 36.314 as baseline.</w:t>
      </w:r>
      <w:r w:rsidR="00937CA1">
        <w:rPr>
          <w:rFonts w:eastAsiaTheme="minorEastAsia"/>
          <w:b/>
          <w:bCs/>
          <w:lang w:eastAsia="zh-CN"/>
        </w:rPr>
        <w:t xml:space="preserve"> And agree the TP attached.</w:t>
      </w:r>
    </w:p>
    <w:p w14:paraId="16BC52ED" w14:textId="0CF22FC7" w:rsidR="00DD440F" w:rsidRDefault="00DD440F" w:rsidP="00937CA1">
      <w:pPr>
        <w:rPr>
          <w:rFonts w:eastAsiaTheme="minorEastAsia"/>
          <w:lang w:eastAsia="zh-CN"/>
        </w:rPr>
      </w:pPr>
      <w:r>
        <w:rPr>
          <w:rFonts w:eastAsiaTheme="minorEastAsia"/>
          <w:lang w:eastAsia="zh-CN"/>
        </w:rPr>
        <w:t>But Huawei (</w:t>
      </w:r>
      <w:r w:rsidRPr="00DD440F">
        <w:rPr>
          <w:rFonts w:eastAsiaTheme="minorEastAsia"/>
          <w:lang w:eastAsia="zh-CN"/>
        </w:rPr>
        <w:t>R2-1915859</w:t>
      </w:r>
      <w:r>
        <w:rPr>
          <w:rFonts w:eastAsiaTheme="minorEastAsia"/>
          <w:lang w:eastAsia="zh-CN"/>
        </w:rPr>
        <w:t>) has different observation with CMCC. Huawei observes that the DL packet drop rate is similar with loss rate.</w:t>
      </w:r>
    </w:p>
    <w:p w14:paraId="3EC99714" w14:textId="4E7C629B" w:rsidR="00DD440F" w:rsidRPr="00DD440F" w:rsidRDefault="004C3D06" w:rsidP="00DD440F">
      <w:pPr>
        <w:overflowPunct w:val="0"/>
        <w:autoSpaceDE w:val="0"/>
        <w:autoSpaceDN w:val="0"/>
        <w:adjustRightInd w:val="0"/>
        <w:textAlignment w:val="baseline"/>
        <w:rPr>
          <w:rFonts w:eastAsia="宋体" w:cs="Arial"/>
          <w:kern w:val="2"/>
          <w:lang w:eastAsia="zh-CN"/>
        </w:rPr>
      </w:pPr>
      <w:r>
        <w:rPr>
          <w:rFonts w:eastAsia="宋体" w:cs="Arial"/>
          <w:b/>
          <w:kern w:val="2"/>
          <w:lang w:eastAsia="zh-CN"/>
        </w:rPr>
        <w:lastRenderedPageBreak/>
        <w:t xml:space="preserve">Huawei </w:t>
      </w:r>
      <w:r w:rsidR="00DD440F" w:rsidRPr="00DD440F">
        <w:rPr>
          <w:rFonts w:eastAsia="宋体" w:cs="Arial"/>
          <w:b/>
          <w:kern w:val="2"/>
          <w:lang w:eastAsia="zh-CN"/>
        </w:rPr>
        <w:t xml:space="preserve">Observation 1: For the DL Packet Drop rate in </w:t>
      </w:r>
      <w:proofErr w:type="spellStart"/>
      <w:r w:rsidR="00DD440F" w:rsidRPr="00DD440F">
        <w:rPr>
          <w:rFonts w:eastAsia="宋体" w:cs="Arial"/>
          <w:b/>
          <w:kern w:val="2"/>
          <w:lang w:eastAsia="zh-CN"/>
        </w:rPr>
        <w:t>gNB</w:t>
      </w:r>
      <w:proofErr w:type="spellEnd"/>
      <w:r w:rsidR="00DD440F" w:rsidRPr="00DD440F">
        <w:rPr>
          <w:rFonts w:eastAsia="宋体" w:cs="Arial"/>
          <w:b/>
          <w:kern w:val="2"/>
          <w:lang w:eastAsia="zh-CN"/>
        </w:rPr>
        <w:t xml:space="preserve">-DU defined in SA5, it has similar definitions as </w:t>
      </w:r>
      <w:r w:rsidR="00DD440F" w:rsidRPr="00DD440F">
        <w:rPr>
          <w:rFonts w:eastAsia="宋体"/>
          <w:b/>
          <w:lang w:eastAsia="zh-CN"/>
        </w:rPr>
        <w:t>the DL packet loss rate defined in LTE.</w:t>
      </w:r>
    </w:p>
    <w:p w14:paraId="05854140" w14:textId="0B8BFB0E" w:rsidR="00DD440F" w:rsidRPr="00827A4A" w:rsidRDefault="004C3D06" w:rsidP="00937CA1">
      <w:pPr>
        <w:rPr>
          <w:rFonts w:eastAsiaTheme="minorEastAsia"/>
          <w:u w:val="single"/>
          <w:lang w:eastAsia="zh-CN"/>
        </w:rPr>
      </w:pPr>
      <w:r>
        <w:rPr>
          <w:rFonts w:eastAsiaTheme="minorEastAsia"/>
          <w:u w:val="single"/>
          <w:lang w:eastAsia="zh-CN"/>
        </w:rPr>
        <w:t>G</w:t>
      </w:r>
      <w:r w:rsidR="00827A4A" w:rsidRPr="00827A4A">
        <w:rPr>
          <w:rFonts w:eastAsiaTheme="minorEastAsia"/>
          <w:u w:val="single"/>
          <w:lang w:eastAsia="zh-CN"/>
        </w:rPr>
        <w:t>ranularity</w:t>
      </w:r>
    </w:p>
    <w:p w14:paraId="3A45C965" w14:textId="18FC00ED" w:rsidR="00937CA1" w:rsidRPr="00F74BAF" w:rsidRDefault="00F74BAF" w:rsidP="00937CA1">
      <w:pPr>
        <w:rPr>
          <w:rFonts w:eastAsiaTheme="minorEastAsia"/>
          <w:lang w:eastAsia="zh-CN"/>
        </w:rPr>
      </w:pPr>
      <w:r>
        <w:rPr>
          <w:rFonts w:eastAsiaTheme="minorEastAsia"/>
          <w:lang w:eastAsia="zh-CN"/>
        </w:rPr>
        <w:t>Regarding to the granularity for immediate MDT, Huawei (</w:t>
      </w:r>
      <w:r w:rsidRPr="00F74BAF">
        <w:rPr>
          <w:rFonts w:eastAsiaTheme="minorEastAsia"/>
          <w:lang w:eastAsia="zh-CN"/>
        </w:rPr>
        <w:t>R2-1915859</w:t>
      </w:r>
      <w:r>
        <w:rPr>
          <w:rFonts w:eastAsiaTheme="minorEastAsia"/>
          <w:lang w:eastAsia="zh-CN"/>
        </w:rPr>
        <w:t>) propose</w:t>
      </w:r>
      <w:r w:rsidR="005426DF">
        <w:rPr>
          <w:rFonts w:eastAsiaTheme="minorEastAsia"/>
          <w:lang w:eastAsia="zh-CN"/>
        </w:rPr>
        <w:t xml:space="preserve"> per DRB</w:t>
      </w:r>
      <w:r>
        <w:rPr>
          <w:rFonts w:eastAsiaTheme="minorEastAsia"/>
          <w:lang w:eastAsia="zh-CN"/>
        </w:rPr>
        <w:t xml:space="preserve"> per UE instead of</w:t>
      </w:r>
      <w:r w:rsidR="002B7DA1">
        <w:rPr>
          <w:rFonts w:eastAsiaTheme="minorEastAsia"/>
          <w:lang w:eastAsia="zh-CN"/>
        </w:rPr>
        <w:t xml:space="preserve"> per QoS or</w:t>
      </w:r>
      <w:r>
        <w:rPr>
          <w:rFonts w:eastAsiaTheme="minorEastAsia"/>
          <w:lang w:eastAsia="zh-CN"/>
        </w:rPr>
        <w:t xml:space="preserve"> per slice</w:t>
      </w:r>
      <w:r w:rsidR="002B7DA1">
        <w:rPr>
          <w:rFonts w:eastAsiaTheme="minorEastAsia"/>
          <w:lang w:eastAsia="zh-CN"/>
        </w:rPr>
        <w:t xml:space="preserve"> defined by SA5</w:t>
      </w:r>
      <w:r>
        <w:rPr>
          <w:rFonts w:eastAsiaTheme="minorEastAsia"/>
          <w:lang w:eastAsia="zh-CN"/>
        </w:rPr>
        <w:t>.</w:t>
      </w:r>
    </w:p>
    <w:p w14:paraId="6A5503AF" w14:textId="4438FD50" w:rsidR="00F74BAF" w:rsidRPr="00F74BAF" w:rsidRDefault="004C3D06" w:rsidP="00F74BAF">
      <w:pPr>
        <w:overflowPunct w:val="0"/>
        <w:autoSpaceDE w:val="0"/>
        <w:autoSpaceDN w:val="0"/>
        <w:adjustRightInd w:val="0"/>
        <w:textAlignment w:val="baseline"/>
        <w:rPr>
          <w:rFonts w:eastAsia="宋体"/>
          <w:b/>
          <w:lang w:eastAsia="zh-CN"/>
        </w:rPr>
      </w:pPr>
      <w:r>
        <w:rPr>
          <w:rFonts w:eastAsia="Times New Roman"/>
          <w:b/>
        </w:rPr>
        <w:t xml:space="preserve">Huawei </w:t>
      </w:r>
      <w:r w:rsidR="00F74BAF" w:rsidRPr="00F74BAF">
        <w:rPr>
          <w:rFonts w:eastAsia="Times New Roman"/>
          <w:b/>
        </w:rPr>
        <w:t>Proposal 1: For the immediate MDT measurements (including</w:t>
      </w:r>
      <w:r w:rsidR="00F74BAF" w:rsidRPr="00F74BAF">
        <w:rPr>
          <w:rFonts w:eastAsia="Times New Roman"/>
          <w:b/>
          <w:color w:val="000000"/>
          <w:lang w:eastAsia="zh-CN"/>
        </w:rPr>
        <w:t xml:space="preserve"> Data Volume, Scheduled IP Throughput for MDT, Packet loss rate</w:t>
      </w:r>
      <w:r w:rsidR="00F74BAF" w:rsidRPr="00F74BAF">
        <w:rPr>
          <w:rFonts w:eastAsia="Times New Roman"/>
          <w:b/>
        </w:rPr>
        <w:t xml:space="preserve">) for </w:t>
      </w:r>
      <w:r w:rsidR="00F74BAF" w:rsidRPr="00F74BAF">
        <w:rPr>
          <w:rFonts w:eastAsia="Times New Roman"/>
          <w:b/>
          <w:kern w:val="2"/>
          <w:lang w:eastAsia="zh-CN"/>
        </w:rPr>
        <w:t>QoS verification, it is proposed RAN2 to discuss per UE measurement definitions and capture them in TS 38.314 because TS 28.552 has not specified such definitions.</w:t>
      </w:r>
    </w:p>
    <w:p w14:paraId="0022B867" w14:textId="3462BBE8" w:rsidR="005426DF" w:rsidRPr="005426DF" w:rsidRDefault="004C3D06" w:rsidP="005426DF">
      <w:pPr>
        <w:overflowPunct w:val="0"/>
        <w:autoSpaceDE w:val="0"/>
        <w:autoSpaceDN w:val="0"/>
        <w:adjustRightInd w:val="0"/>
        <w:textAlignment w:val="baseline"/>
        <w:rPr>
          <w:rFonts w:eastAsia="宋体"/>
          <w:b/>
          <w:lang w:eastAsia="zh-CN"/>
        </w:rPr>
      </w:pPr>
      <w:r>
        <w:rPr>
          <w:rFonts w:eastAsia="Times New Roman"/>
          <w:b/>
        </w:rPr>
        <w:t xml:space="preserve">Huawei </w:t>
      </w:r>
      <w:r w:rsidR="005426DF" w:rsidRPr="005426DF">
        <w:rPr>
          <w:rFonts w:eastAsia="Times New Roman"/>
          <w:b/>
        </w:rPr>
        <w:t>Proposal 2: The immediate MDT measurements (including</w:t>
      </w:r>
      <w:r w:rsidR="005426DF" w:rsidRPr="005426DF">
        <w:rPr>
          <w:rFonts w:eastAsia="Times New Roman"/>
          <w:b/>
          <w:color w:val="000000"/>
          <w:lang w:eastAsia="zh-CN"/>
        </w:rPr>
        <w:t xml:space="preserve"> Data Volume, Scheduled IP Throughput for MDT, Packet loss rate</w:t>
      </w:r>
      <w:r w:rsidR="005426DF" w:rsidRPr="005426DF">
        <w:rPr>
          <w:rFonts w:eastAsia="Times New Roman"/>
          <w:b/>
        </w:rPr>
        <w:t xml:space="preserve">) for </w:t>
      </w:r>
      <w:r w:rsidR="005426DF" w:rsidRPr="005426DF">
        <w:rPr>
          <w:rFonts w:eastAsia="Times New Roman"/>
          <w:b/>
          <w:kern w:val="2"/>
          <w:lang w:eastAsia="zh-CN"/>
        </w:rPr>
        <w:t xml:space="preserve">QoS verification, it is proposed RAN2 to discuss </w:t>
      </w:r>
      <w:r w:rsidR="005426DF" w:rsidRPr="005426DF">
        <w:rPr>
          <w:rFonts w:eastAsia="Times New Roman"/>
          <w:b/>
          <w:kern w:val="2"/>
          <w:highlight w:val="yellow"/>
          <w:lang w:eastAsia="zh-CN"/>
        </w:rPr>
        <w:t>per DRB per UE</w:t>
      </w:r>
      <w:r w:rsidR="005426DF" w:rsidRPr="005426DF">
        <w:rPr>
          <w:rFonts w:eastAsia="Times New Roman"/>
          <w:b/>
          <w:kern w:val="2"/>
          <w:lang w:eastAsia="zh-CN"/>
        </w:rPr>
        <w:t xml:space="preserve"> measurement definitions and capture them in TS 38.314 because TS 28.552 has not specified such definitions.</w:t>
      </w:r>
    </w:p>
    <w:p w14:paraId="5587966B" w14:textId="4ACF8F11" w:rsidR="00D75EE4" w:rsidRDefault="00D75EE4" w:rsidP="0060792C">
      <w:pPr>
        <w:rPr>
          <w:rFonts w:eastAsiaTheme="minorEastAsia"/>
          <w:lang w:eastAsia="zh-CN"/>
        </w:rPr>
      </w:pPr>
    </w:p>
    <w:p w14:paraId="2D99E0E1" w14:textId="281940F4" w:rsidR="004C3D06" w:rsidRDefault="004C3D06" w:rsidP="0016202E">
      <w:pPr>
        <w:pStyle w:val="2"/>
        <w:rPr>
          <w:lang w:val="en-US" w:eastAsia="zh-CN"/>
        </w:rPr>
      </w:pPr>
      <w:r>
        <w:rPr>
          <w:lang w:val="en-US" w:eastAsia="zh-CN"/>
        </w:rPr>
        <w:t>2.</w:t>
      </w:r>
      <w:r w:rsidR="001E384E">
        <w:rPr>
          <w:lang w:val="en-US" w:eastAsia="zh-CN"/>
        </w:rPr>
        <w:t>8</w:t>
      </w:r>
      <w:r w:rsidR="001E384E">
        <w:rPr>
          <w:lang w:val="en-US" w:eastAsia="zh-CN"/>
        </w:rPr>
        <w:tab/>
      </w:r>
      <w:r>
        <w:rPr>
          <w:rFonts w:hint="eastAsia"/>
          <w:lang w:val="en-US" w:eastAsia="zh-CN"/>
        </w:rPr>
        <w:t xml:space="preserve">Number of </w:t>
      </w:r>
      <w:r>
        <w:rPr>
          <w:lang w:val="en-US" w:eastAsia="zh-CN"/>
        </w:rPr>
        <w:t xml:space="preserve">active </w:t>
      </w:r>
      <w:r>
        <w:rPr>
          <w:rFonts w:hint="eastAsia"/>
          <w:lang w:val="en-US" w:eastAsia="zh-CN"/>
        </w:rPr>
        <w:t>UEs</w:t>
      </w:r>
    </w:p>
    <w:p w14:paraId="0354D974" w14:textId="77777777" w:rsidR="004C3D06" w:rsidRPr="00C70DFA" w:rsidRDefault="004C3D06" w:rsidP="004C3D06">
      <w:pPr>
        <w:rPr>
          <w:lang w:val="en-US" w:eastAsia="zh-CN"/>
        </w:rPr>
      </w:pPr>
      <w:r>
        <w:rPr>
          <w:lang w:val="en-US" w:eastAsia="zh-CN"/>
        </w:rPr>
        <w:t>The general metrics for number of UEs for SA are ready. Companies provide contributions to support more deployment scenario, e.g. NSA, CU/DU and CA.</w:t>
      </w:r>
    </w:p>
    <w:p w14:paraId="6926F614" w14:textId="65A088A0" w:rsidR="004C3D06" w:rsidRDefault="001E384E" w:rsidP="004C3D06">
      <w:pPr>
        <w:pStyle w:val="3"/>
        <w:rPr>
          <w:lang w:val="en-US" w:eastAsia="zh-CN"/>
        </w:rPr>
      </w:pPr>
      <w:r>
        <w:rPr>
          <w:lang w:val="en-US" w:eastAsia="zh-CN"/>
        </w:rPr>
        <w:t>2.</w:t>
      </w:r>
      <w:r w:rsidR="0016202E">
        <w:rPr>
          <w:lang w:val="en-US" w:eastAsia="zh-CN"/>
        </w:rPr>
        <w:t>8.1</w:t>
      </w:r>
      <w:r w:rsidR="0016202E">
        <w:rPr>
          <w:lang w:val="en-US" w:eastAsia="zh-CN"/>
        </w:rPr>
        <w:tab/>
      </w:r>
      <w:r w:rsidR="004C3D06">
        <w:rPr>
          <w:lang w:val="en-US" w:eastAsia="zh-CN"/>
        </w:rPr>
        <w:t>NSA deployment</w:t>
      </w:r>
    </w:p>
    <w:p w14:paraId="16BB4D4A" w14:textId="77777777" w:rsidR="004C3D06" w:rsidRDefault="004C3D06" w:rsidP="004C3D06">
      <w:pPr>
        <w:rPr>
          <w:lang w:val="en-US" w:eastAsia="zh-CN"/>
        </w:rPr>
      </w:pPr>
      <w:r w:rsidRPr="007365E8">
        <w:t xml:space="preserve">Ericsson (R2-1915432), and </w:t>
      </w:r>
      <w:r w:rsidRPr="007365E8">
        <w:rPr>
          <w:lang w:val="en-US" w:eastAsia="zh-CN"/>
        </w:rPr>
        <w:t>NTT DOCOMO (R2-1916150)</w:t>
      </w:r>
      <w:r w:rsidRPr="007365E8">
        <w:t xml:space="preserve"> suggest to consider NSA scenario and introduce per QCI</w:t>
      </w:r>
      <w:r>
        <w:rPr>
          <w:lang w:val="en-US" w:eastAsia="zh-CN"/>
        </w:rPr>
        <w:t xml:space="preserve"> level. </w:t>
      </w:r>
    </w:p>
    <w:p w14:paraId="2A90C934" w14:textId="602E0108" w:rsidR="004C3D06" w:rsidRPr="007E612C" w:rsidRDefault="00BC4296" w:rsidP="00BC4296">
      <w:pPr>
        <w:pStyle w:val="Proposal"/>
        <w:numPr>
          <w:ilvl w:val="0"/>
          <w:numId w:val="0"/>
        </w:numPr>
        <w:rPr>
          <w:rFonts w:cstheme="minorHAnsi"/>
          <w:lang w:val="en-US"/>
        </w:rPr>
      </w:pPr>
      <w:bookmarkStart w:id="27" w:name="_Toc20461113"/>
      <w:bookmarkStart w:id="28" w:name="_Toc20725262"/>
      <w:bookmarkStart w:id="29" w:name="_Toc20727929"/>
      <w:bookmarkStart w:id="30" w:name="_Toc20918574"/>
      <w:bookmarkStart w:id="31" w:name="_Toc21019513"/>
      <w:bookmarkStart w:id="32" w:name="_Toc21019523"/>
      <w:bookmarkStart w:id="33" w:name="_Toc23854210"/>
      <w:r>
        <w:rPr>
          <w:rFonts w:cstheme="minorHAnsi"/>
          <w:lang w:val="en-US"/>
        </w:rPr>
        <w:t xml:space="preserve">Proposal: </w:t>
      </w:r>
      <w:r w:rsidR="004C3D06" w:rsidRPr="007E612C">
        <w:rPr>
          <w:rFonts w:cstheme="minorHAnsi"/>
          <w:lang w:val="en-US"/>
        </w:rPr>
        <w:t>Introduce the active UE related measurements (Mean/Max number of Active UEs in the DL per cell, Mean/Max number of Active UEs in the UL per cell, Mean/Max number of Active UEs per cell) per QCI</w:t>
      </w:r>
      <w:r w:rsidR="004C3D06">
        <w:rPr>
          <w:rFonts w:cstheme="minorHAnsi"/>
          <w:lang w:val="en-US"/>
        </w:rPr>
        <w:t xml:space="preserve"> level</w:t>
      </w:r>
      <w:r w:rsidR="004C3D06" w:rsidRPr="007E612C">
        <w:rPr>
          <w:rFonts w:cstheme="minorHAnsi"/>
          <w:lang w:val="en-US"/>
        </w:rPr>
        <w:t>.</w:t>
      </w:r>
      <w:bookmarkEnd w:id="27"/>
      <w:bookmarkEnd w:id="28"/>
      <w:bookmarkEnd w:id="29"/>
      <w:bookmarkEnd w:id="30"/>
      <w:bookmarkEnd w:id="31"/>
      <w:bookmarkEnd w:id="32"/>
      <w:bookmarkEnd w:id="33"/>
    </w:p>
    <w:p w14:paraId="0F83A802" w14:textId="77777777" w:rsidR="004C3D06" w:rsidRPr="00FF47FD" w:rsidRDefault="004C3D06" w:rsidP="004C3D06">
      <w:pPr>
        <w:rPr>
          <w:lang w:val="en-US" w:eastAsia="zh-CN"/>
        </w:rPr>
      </w:pPr>
    </w:p>
    <w:p w14:paraId="48D11F94" w14:textId="311F2CE4" w:rsidR="004C3D06" w:rsidRDefault="0016202E" w:rsidP="004C3D06">
      <w:pPr>
        <w:pStyle w:val="3"/>
        <w:rPr>
          <w:lang w:val="en-US" w:eastAsia="zh-CN"/>
        </w:rPr>
      </w:pPr>
      <w:r>
        <w:rPr>
          <w:lang w:val="en-US" w:eastAsia="zh-CN"/>
        </w:rPr>
        <w:t>2.8.2</w:t>
      </w:r>
      <w:r>
        <w:rPr>
          <w:lang w:val="en-US" w:eastAsia="zh-CN"/>
        </w:rPr>
        <w:tab/>
      </w:r>
      <w:r w:rsidR="004C3D06">
        <w:rPr>
          <w:rFonts w:hint="eastAsia"/>
          <w:lang w:val="en-US" w:eastAsia="zh-CN"/>
        </w:rPr>
        <w:t>C</w:t>
      </w:r>
      <w:r w:rsidR="004C3D06">
        <w:rPr>
          <w:lang w:val="en-US" w:eastAsia="zh-CN"/>
        </w:rPr>
        <w:t>A deployment</w:t>
      </w:r>
    </w:p>
    <w:p w14:paraId="19B55C37" w14:textId="77777777" w:rsidR="004C3D06" w:rsidRPr="00433BBA" w:rsidRDefault="004C3D06" w:rsidP="004C3D06">
      <w:pPr>
        <w:rPr>
          <w:lang w:val="en-US" w:eastAsia="zh-CN"/>
        </w:rPr>
      </w:pPr>
      <w:r w:rsidRPr="00433BBA">
        <w:rPr>
          <w:rFonts w:hint="eastAsia"/>
          <w:lang w:val="en-US" w:eastAsia="zh-CN"/>
        </w:rPr>
        <w:t>Z</w:t>
      </w:r>
      <w:r w:rsidRPr="00433BBA">
        <w:rPr>
          <w:lang w:val="en-US" w:eastAsia="zh-CN"/>
        </w:rPr>
        <w:t xml:space="preserve">TE (R2-1915416) propose to clarify that per 5QI per cell should be applicable for both </w:t>
      </w:r>
      <w:proofErr w:type="spellStart"/>
      <w:r w:rsidRPr="00433BBA">
        <w:rPr>
          <w:lang w:val="en-US" w:eastAsia="zh-CN"/>
        </w:rPr>
        <w:t>PSCell</w:t>
      </w:r>
      <w:proofErr w:type="spellEnd"/>
      <w:r w:rsidRPr="00433BBA">
        <w:rPr>
          <w:lang w:val="en-US" w:eastAsia="zh-CN"/>
        </w:rPr>
        <w:t xml:space="preserve"> and </w:t>
      </w:r>
      <w:proofErr w:type="spellStart"/>
      <w:r w:rsidRPr="00433BBA">
        <w:rPr>
          <w:lang w:val="en-US" w:eastAsia="zh-CN"/>
        </w:rPr>
        <w:t>SCells</w:t>
      </w:r>
      <w:proofErr w:type="spellEnd"/>
      <w:r w:rsidRPr="00433BBA">
        <w:rPr>
          <w:lang w:val="en-US" w:eastAsia="zh-CN"/>
        </w:rPr>
        <w:t>.</w:t>
      </w:r>
    </w:p>
    <w:p w14:paraId="5D9F6F96" w14:textId="242FEAAC" w:rsidR="004C3D06" w:rsidRDefault="00BC4296" w:rsidP="004C3D06">
      <w:pPr>
        <w:overflowPunct w:val="0"/>
        <w:autoSpaceDE w:val="0"/>
        <w:autoSpaceDN w:val="0"/>
        <w:adjustRightInd w:val="0"/>
        <w:spacing w:after="200" w:line="312" w:lineRule="auto"/>
        <w:textAlignment w:val="baseline"/>
        <w:rPr>
          <w:rFonts w:eastAsia="Times New Roman"/>
          <w:b/>
          <w:bCs/>
          <w:sz w:val="22"/>
          <w:lang w:val="en-US" w:eastAsia="zh-CN"/>
        </w:rPr>
      </w:pPr>
      <w:r>
        <w:rPr>
          <w:rFonts w:eastAsia="Times New Roman"/>
          <w:b/>
          <w:bCs/>
          <w:sz w:val="22"/>
          <w:lang w:val="en-US" w:eastAsia="zh-CN"/>
        </w:rPr>
        <w:t xml:space="preserve">ZTE </w:t>
      </w:r>
      <w:r w:rsidR="004C3D06" w:rsidRPr="00EE1E52">
        <w:rPr>
          <w:rFonts w:eastAsia="Times New Roman" w:hint="eastAsia"/>
          <w:b/>
          <w:bCs/>
          <w:sz w:val="22"/>
          <w:lang w:val="en-US" w:eastAsia="zh-CN"/>
        </w:rPr>
        <w:t xml:space="preserve">Proposal 1: The number of active UE counted per 5QI per cell shall consider serving cells including both </w:t>
      </w:r>
      <w:proofErr w:type="spellStart"/>
      <w:r w:rsidR="004C3D06" w:rsidRPr="00EE1E52">
        <w:rPr>
          <w:rFonts w:eastAsia="Times New Roman" w:hint="eastAsia"/>
          <w:b/>
          <w:bCs/>
          <w:sz w:val="22"/>
          <w:lang w:val="en-US" w:eastAsia="zh-CN"/>
        </w:rPr>
        <w:t>PSCells</w:t>
      </w:r>
      <w:proofErr w:type="spellEnd"/>
      <w:r w:rsidR="004C3D06" w:rsidRPr="00EE1E52">
        <w:rPr>
          <w:rFonts w:eastAsia="Times New Roman" w:hint="eastAsia"/>
          <w:b/>
          <w:bCs/>
          <w:sz w:val="22"/>
          <w:lang w:val="en-US" w:eastAsia="zh-CN"/>
        </w:rPr>
        <w:t xml:space="preserve"> and </w:t>
      </w:r>
      <w:proofErr w:type="spellStart"/>
      <w:r w:rsidR="004C3D06" w:rsidRPr="00EE1E52">
        <w:rPr>
          <w:rFonts w:eastAsia="Times New Roman" w:hint="eastAsia"/>
          <w:b/>
          <w:bCs/>
          <w:sz w:val="22"/>
          <w:lang w:val="en-US" w:eastAsia="zh-CN"/>
        </w:rPr>
        <w:t>SCells</w:t>
      </w:r>
      <w:proofErr w:type="spellEnd"/>
      <w:r w:rsidR="004C3D06" w:rsidRPr="00EE1E52">
        <w:rPr>
          <w:rFonts w:eastAsia="Times New Roman" w:hint="eastAsia"/>
          <w:b/>
          <w:bCs/>
          <w:sz w:val="22"/>
          <w:lang w:val="en-US" w:eastAsia="zh-CN"/>
        </w:rPr>
        <w:t>.</w:t>
      </w:r>
    </w:p>
    <w:p w14:paraId="4888C3E1" w14:textId="77777777" w:rsidR="004C3D06" w:rsidRDefault="004C3D06" w:rsidP="004C3D06">
      <w:pPr>
        <w:overflowPunct w:val="0"/>
        <w:autoSpaceDE w:val="0"/>
        <w:autoSpaceDN w:val="0"/>
        <w:adjustRightInd w:val="0"/>
        <w:spacing w:after="200" w:line="312" w:lineRule="auto"/>
        <w:textAlignment w:val="baseline"/>
        <w:rPr>
          <w:rFonts w:eastAsiaTheme="minorEastAsia"/>
          <w:b/>
          <w:bCs/>
          <w:sz w:val="22"/>
          <w:lang w:val="en-US" w:eastAsia="zh-CN"/>
        </w:rPr>
      </w:pPr>
    </w:p>
    <w:p w14:paraId="41CF6847" w14:textId="3FA347CF" w:rsidR="004C3D06" w:rsidRDefault="0016202E" w:rsidP="004C3D06">
      <w:pPr>
        <w:pStyle w:val="3"/>
        <w:rPr>
          <w:lang w:val="en-US" w:eastAsia="zh-CN"/>
        </w:rPr>
      </w:pPr>
      <w:r>
        <w:rPr>
          <w:lang w:val="en-US" w:eastAsia="zh-CN"/>
        </w:rPr>
        <w:t>2.8.3</w:t>
      </w:r>
      <w:r>
        <w:rPr>
          <w:lang w:val="en-US" w:eastAsia="zh-CN"/>
        </w:rPr>
        <w:tab/>
      </w:r>
      <w:r w:rsidR="004C3D06">
        <w:rPr>
          <w:rFonts w:hint="eastAsia"/>
          <w:lang w:val="en-US" w:eastAsia="zh-CN"/>
        </w:rPr>
        <w:t>C</w:t>
      </w:r>
      <w:r w:rsidR="004C3D06">
        <w:rPr>
          <w:lang w:val="en-US" w:eastAsia="zh-CN"/>
        </w:rPr>
        <w:t>U/DU deployment</w:t>
      </w:r>
    </w:p>
    <w:p w14:paraId="4CE047F4" w14:textId="77777777" w:rsidR="004C3D06" w:rsidRDefault="004C3D06" w:rsidP="004C3D06">
      <w:pPr>
        <w:rPr>
          <w:lang w:val="en-US" w:eastAsia="zh-CN"/>
        </w:rPr>
      </w:pPr>
      <w:r>
        <w:rPr>
          <w:lang w:val="en-US" w:eastAsia="zh-CN"/>
        </w:rPr>
        <w:t xml:space="preserve">During email discussion, one company pointed out that current definition for number of UE based on MAC/RLC/PDCP is not clear in CU/DU case. Rapporteur delate the ‘PDCP’ term for running TS 38.314, and makes it applicable for both non-split </w:t>
      </w:r>
      <w:proofErr w:type="spellStart"/>
      <w:r>
        <w:rPr>
          <w:lang w:val="en-US" w:eastAsia="zh-CN"/>
        </w:rPr>
        <w:t>gNB</w:t>
      </w:r>
      <w:proofErr w:type="spellEnd"/>
      <w:r>
        <w:rPr>
          <w:lang w:val="en-US" w:eastAsia="zh-CN"/>
        </w:rPr>
        <w:t xml:space="preserve"> and split </w:t>
      </w:r>
      <w:proofErr w:type="spellStart"/>
      <w:r>
        <w:rPr>
          <w:lang w:val="en-US" w:eastAsia="zh-CN"/>
        </w:rPr>
        <w:t>gNB</w:t>
      </w:r>
      <w:proofErr w:type="spellEnd"/>
      <w:r>
        <w:rPr>
          <w:lang w:val="en-US" w:eastAsia="zh-CN"/>
        </w:rPr>
        <w:t xml:space="preserve"> DU. Then </w:t>
      </w:r>
      <w:r>
        <w:rPr>
          <w:rFonts w:hint="eastAsia"/>
          <w:lang w:val="en-US" w:eastAsia="zh-CN"/>
        </w:rPr>
        <w:t>C</w:t>
      </w:r>
      <w:r>
        <w:rPr>
          <w:lang w:val="en-US" w:eastAsia="zh-CN"/>
        </w:rPr>
        <w:t>MCC</w:t>
      </w:r>
      <w:r w:rsidRPr="0014762B">
        <w:rPr>
          <w:lang w:val="en-US" w:eastAsia="zh-CN"/>
        </w:rPr>
        <w:t xml:space="preserve"> </w:t>
      </w:r>
      <w:r>
        <w:rPr>
          <w:lang w:val="en-US" w:eastAsia="zh-CN"/>
        </w:rPr>
        <w:t>(</w:t>
      </w:r>
      <w:r w:rsidRPr="0014762B">
        <w:rPr>
          <w:lang w:val="en-US" w:eastAsia="zh-CN"/>
        </w:rPr>
        <w:t>R2-1915205</w:t>
      </w:r>
      <w:r>
        <w:rPr>
          <w:lang w:val="en-US" w:eastAsia="zh-CN"/>
        </w:rPr>
        <w:t>) provide a contribution for PDCP based UE counting for CU-UP.</w:t>
      </w:r>
    </w:p>
    <w:p w14:paraId="53354583" w14:textId="10CF5979" w:rsidR="004C3D06" w:rsidRDefault="00BC4296" w:rsidP="004C3D06">
      <w:pPr>
        <w:rPr>
          <w:b/>
          <w:bCs/>
          <w:lang w:val="en-US" w:eastAsia="zh-CN"/>
        </w:rPr>
      </w:pPr>
      <w:r>
        <w:rPr>
          <w:b/>
          <w:bCs/>
          <w:lang w:val="en-US" w:eastAsia="zh-CN"/>
        </w:rPr>
        <w:t xml:space="preserve">CMCC </w:t>
      </w:r>
      <w:r w:rsidR="004C3D06" w:rsidRPr="00DD2ECE">
        <w:rPr>
          <w:rFonts w:hint="eastAsia"/>
          <w:b/>
          <w:bCs/>
          <w:lang w:val="en-US" w:eastAsia="zh-CN"/>
        </w:rPr>
        <w:t>O</w:t>
      </w:r>
      <w:r w:rsidR="004C3D06" w:rsidRPr="00DD2ECE">
        <w:rPr>
          <w:b/>
          <w:bCs/>
          <w:lang w:val="en-US" w:eastAsia="zh-CN"/>
        </w:rPr>
        <w:t>bservation: The current definition of number of active UEs in TS 38.314 is based on</w:t>
      </w:r>
      <w:r w:rsidR="004C3D06">
        <w:rPr>
          <w:b/>
          <w:bCs/>
          <w:lang w:val="en-US" w:eastAsia="zh-CN"/>
        </w:rPr>
        <w:t xml:space="preserve"> calculation of BSR or received data</w:t>
      </w:r>
      <w:r w:rsidR="004C3D06" w:rsidRPr="00DD2ECE">
        <w:rPr>
          <w:b/>
          <w:bCs/>
          <w:lang w:val="en-US" w:eastAsia="zh-CN"/>
        </w:rPr>
        <w:t xml:space="preserve"> in MAC and RLC layer, which is applicable for both non-split </w:t>
      </w:r>
      <w:proofErr w:type="spellStart"/>
      <w:r w:rsidR="004C3D06" w:rsidRPr="00DD2ECE">
        <w:rPr>
          <w:b/>
          <w:bCs/>
          <w:lang w:val="en-US" w:eastAsia="zh-CN"/>
        </w:rPr>
        <w:t>gNB</w:t>
      </w:r>
      <w:proofErr w:type="spellEnd"/>
      <w:r w:rsidR="004C3D06" w:rsidRPr="00DD2ECE">
        <w:rPr>
          <w:b/>
          <w:bCs/>
          <w:lang w:val="en-US" w:eastAsia="zh-CN"/>
        </w:rPr>
        <w:t xml:space="preserve"> scenario and split </w:t>
      </w:r>
      <w:proofErr w:type="spellStart"/>
      <w:r w:rsidR="004C3D06" w:rsidRPr="00DD2ECE">
        <w:rPr>
          <w:b/>
          <w:bCs/>
          <w:lang w:val="en-US" w:eastAsia="zh-CN"/>
        </w:rPr>
        <w:t>gNB</w:t>
      </w:r>
      <w:proofErr w:type="spellEnd"/>
      <w:r w:rsidR="004C3D06" w:rsidRPr="00DD2ECE">
        <w:rPr>
          <w:b/>
          <w:bCs/>
          <w:lang w:val="en-US" w:eastAsia="zh-CN"/>
        </w:rPr>
        <w:t xml:space="preserve"> DU scenario.</w:t>
      </w:r>
    </w:p>
    <w:p w14:paraId="3DB8A5AE" w14:textId="1357F778" w:rsidR="004C3D06" w:rsidRDefault="00BC4296" w:rsidP="004C3D06">
      <w:pPr>
        <w:rPr>
          <w:b/>
          <w:bCs/>
          <w:lang w:val="en-US" w:eastAsia="zh-CN"/>
        </w:rPr>
      </w:pPr>
      <w:r>
        <w:rPr>
          <w:b/>
          <w:bCs/>
          <w:lang w:val="en-US" w:eastAsia="zh-CN"/>
        </w:rPr>
        <w:t xml:space="preserve">CMCC </w:t>
      </w:r>
      <w:r w:rsidR="004C3D06" w:rsidRPr="002B740F">
        <w:rPr>
          <w:b/>
          <w:bCs/>
          <w:lang w:val="en-US" w:eastAsia="zh-CN"/>
        </w:rPr>
        <w:t>Proposal</w:t>
      </w:r>
      <w:r w:rsidR="004C3D06">
        <w:rPr>
          <w:b/>
          <w:bCs/>
          <w:lang w:val="en-US" w:eastAsia="zh-CN"/>
        </w:rPr>
        <w:t xml:space="preserve"> 2</w:t>
      </w:r>
      <w:r w:rsidR="004C3D06" w:rsidRPr="002B740F">
        <w:rPr>
          <w:b/>
          <w:bCs/>
          <w:lang w:val="en-US" w:eastAsia="zh-CN"/>
        </w:rPr>
        <w:t xml:space="preserve">: Introduce number of active UEs </w:t>
      </w:r>
      <w:r w:rsidR="004C3D06">
        <w:rPr>
          <w:b/>
          <w:bCs/>
          <w:lang w:val="en-US" w:eastAsia="zh-CN"/>
        </w:rPr>
        <w:t>in RRC_CONNECTED for</w:t>
      </w:r>
      <w:r w:rsidR="004C3D06" w:rsidRPr="002B740F">
        <w:rPr>
          <w:b/>
          <w:bCs/>
          <w:lang w:val="en-US" w:eastAsia="zh-CN"/>
        </w:rPr>
        <w:t xml:space="preserve"> CU for split</w:t>
      </w:r>
      <w:r w:rsidR="004C3D06">
        <w:rPr>
          <w:b/>
          <w:bCs/>
          <w:lang w:val="en-US" w:eastAsia="zh-CN"/>
        </w:rPr>
        <w:t>-</w:t>
      </w:r>
      <w:proofErr w:type="spellStart"/>
      <w:r w:rsidR="004C3D06">
        <w:rPr>
          <w:b/>
          <w:bCs/>
          <w:lang w:val="en-US" w:eastAsia="zh-CN"/>
        </w:rPr>
        <w:t>gNB</w:t>
      </w:r>
      <w:proofErr w:type="spellEnd"/>
      <w:r w:rsidR="004C3D06" w:rsidRPr="002B740F">
        <w:rPr>
          <w:b/>
          <w:bCs/>
          <w:lang w:val="en-US" w:eastAsia="zh-CN"/>
        </w:rPr>
        <w:t xml:space="preserve"> scenario, based on </w:t>
      </w:r>
      <w:r w:rsidR="004C3D06">
        <w:rPr>
          <w:b/>
          <w:bCs/>
          <w:lang w:val="en-US" w:eastAsia="zh-CN"/>
        </w:rPr>
        <w:t>reception of</w:t>
      </w:r>
      <w:r w:rsidR="004C3D06" w:rsidRPr="002B740F">
        <w:rPr>
          <w:b/>
          <w:bCs/>
          <w:lang w:val="en-US" w:eastAsia="zh-CN"/>
        </w:rPr>
        <w:t xml:space="preserve"> data in PDCP</w:t>
      </w:r>
      <w:r w:rsidR="004C3D06">
        <w:rPr>
          <w:b/>
          <w:bCs/>
          <w:lang w:val="en-US" w:eastAsia="zh-CN"/>
        </w:rPr>
        <w:t xml:space="preserve"> layer, and agree the TP in annex.</w:t>
      </w:r>
    </w:p>
    <w:p w14:paraId="6FB8DE0C" w14:textId="2C1A4202" w:rsidR="004C3D06" w:rsidRDefault="004C3D06" w:rsidP="004C3D06">
      <w:pPr>
        <w:rPr>
          <w:b/>
          <w:bCs/>
          <w:lang w:val="en-US" w:eastAsia="zh-CN"/>
        </w:rPr>
      </w:pPr>
      <w:r>
        <w:rPr>
          <w:rFonts w:hint="eastAsia"/>
          <w:b/>
          <w:bCs/>
          <w:lang w:val="en-US" w:eastAsia="zh-CN"/>
        </w:rPr>
        <w:t>R</w:t>
      </w:r>
      <w:r>
        <w:rPr>
          <w:b/>
          <w:bCs/>
          <w:lang w:val="en-US" w:eastAsia="zh-CN"/>
        </w:rPr>
        <w:t>apporteur note: RAN2 is suggest to discuss whether to extend L2 measurements to support NSA</w:t>
      </w:r>
      <w:r w:rsidR="00BC4296">
        <w:rPr>
          <w:b/>
          <w:bCs/>
          <w:lang w:val="en-US" w:eastAsia="zh-CN"/>
        </w:rPr>
        <w:t>, CA</w:t>
      </w:r>
      <w:r>
        <w:rPr>
          <w:b/>
          <w:bCs/>
          <w:lang w:val="en-US" w:eastAsia="zh-CN"/>
        </w:rPr>
        <w:t xml:space="preserve"> and CU/DU deployment.</w:t>
      </w:r>
    </w:p>
    <w:p w14:paraId="222B6A66" w14:textId="77777777" w:rsidR="004C3D06" w:rsidRPr="00AC5F11" w:rsidRDefault="004C3D06" w:rsidP="004C3D06">
      <w:pPr>
        <w:overflowPunct w:val="0"/>
        <w:autoSpaceDE w:val="0"/>
        <w:autoSpaceDN w:val="0"/>
        <w:adjustRightInd w:val="0"/>
        <w:spacing w:after="200" w:line="312" w:lineRule="auto"/>
        <w:textAlignment w:val="baseline"/>
        <w:rPr>
          <w:rFonts w:eastAsiaTheme="minorEastAsia"/>
          <w:b/>
          <w:bCs/>
          <w:sz w:val="22"/>
          <w:lang w:val="en-US" w:eastAsia="zh-CN"/>
        </w:rPr>
      </w:pPr>
    </w:p>
    <w:p w14:paraId="769D7E3A" w14:textId="1D7C9BDA" w:rsidR="004C3D06" w:rsidRDefault="004C3D06" w:rsidP="004C3D06">
      <w:pPr>
        <w:pStyle w:val="2"/>
        <w:rPr>
          <w:lang w:val="en-US" w:eastAsia="zh-CN"/>
        </w:rPr>
      </w:pPr>
      <w:r>
        <w:rPr>
          <w:lang w:val="en-US" w:eastAsia="zh-CN"/>
        </w:rPr>
        <w:lastRenderedPageBreak/>
        <w:t>2.</w:t>
      </w:r>
      <w:r w:rsidR="0016202E">
        <w:rPr>
          <w:lang w:val="en-US" w:eastAsia="zh-CN"/>
        </w:rPr>
        <w:t>9</w:t>
      </w:r>
      <w:r w:rsidR="0016202E">
        <w:rPr>
          <w:lang w:val="en-US" w:eastAsia="zh-CN"/>
        </w:rPr>
        <w:tab/>
      </w:r>
      <w:r>
        <w:rPr>
          <w:rFonts w:hint="eastAsia"/>
          <w:lang w:val="en-US" w:eastAsia="zh-CN"/>
        </w:rPr>
        <w:t xml:space="preserve">Number of </w:t>
      </w:r>
      <w:r>
        <w:rPr>
          <w:lang w:val="en-US" w:eastAsia="zh-CN"/>
        </w:rPr>
        <w:t xml:space="preserve">inactive </w:t>
      </w:r>
      <w:r>
        <w:rPr>
          <w:rFonts w:hint="eastAsia"/>
          <w:lang w:val="en-US" w:eastAsia="zh-CN"/>
        </w:rPr>
        <w:t>UE</w:t>
      </w:r>
      <w:r>
        <w:rPr>
          <w:lang w:val="en-US" w:eastAsia="zh-CN"/>
        </w:rPr>
        <w:t xml:space="preserve"> contexts</w:t>
      </w:r>
    </w:p>
    <w:p w14:paraId="13007999" w14:textId="77777777" w:rsidR="004C3D06" w:rsidRDefault="004C3D06" w:rsidP="004C3D06">
      <w:pPr>
        <w:rPr>
          <w:lang w:val="en-US" w:eastAsia="zh-CN"/>
        </w:rPr>
      </w:pPr>
      <w:r>
        <w:rPr>
          <w:rFonts w:hint="eastAsia"/>
          <w:lang w:val="en-US" w:eastAsia="zh-CN"/>
        </w:rPr>
        <w:t>I</w:t>
      </w:r>
      <w:r>
        <w:rPr>
          <w:lang w:val="en-US" w:eastAsia="zh-CN"/>
        </w:rPr>
        <w:t xml:space="preserve">n addition to per </w:t>
      </w:r>
      <w:proofErr w:type="spellStart"/>
      <w:r>
        <w:rPr>
          <w:lang w:val="en-US" w:eastAsia="zh-CN"/>
        </w:rPr>
        <w:t>gNB</w:t>
      </w:r>
      <w:proofErr w:type="spellEnd"/>
      <w:r>
        <w:rPr>
          <w:lang w:val="en-US" w:eastAsia="zh-CN"/>
        </w:rPr>
        <w:t xml:space="preserve"> counting, ZTE (</w:t>
      </w:r>
      <w:r w:rsidRPr="002808CD">
        <w:rPr>
          <w:lang w:val="en-US" w:eastAsia="zh-CN"/>
        </w:rPr>
        <w:t>R2-1915417</w:t>
      </w:r>
      <w:r>
        <w:rPr>
          <w:lang w:val="en-US" w:eastAsia="zh-CN"/>
        </w:rPr>
        <w:t>) propose to introduce per RNA counting.</w:t>
      </w:r>
    </w:p>
    <w:p w14:paraId="1445A63F" w14:textId="313D8B08" w:rsidR="004C3D06" w:rsidRDefault="001E384E" w:rsidP="004C3D06">
      <w:pPr>
        <w:overflowPunct w:val="0"/>
        <w:autoSpaceDE w:val="0"/>
        <w:autoSpaceDN w:val="0"/>
        <w:adjustRightInd w:val="0"/>
        <w:spacing w:after="200" w:line="312" w:lineRule="auto"/>
        <w:jc w:val="both"/>
        <w:textAlignment w:val="baseline"/>
        <w:rPr>
          <w:rFonts w:eastAsia="宋体"/>
          <w:b/>
          <w:bCs/>
          <w:sz w:val="22"/>
          <w:lang w:val="en-US" w:eastAsia="zh-CN"/>
        </w:rPr>
      </w:pPr>
      <w:r>
        <w:rPr>
          <w:rFonts w:eastAsia="宋体"/>
          <w:b/>
          <w:bCs/>
          <w:sz w:val="22"/>
          <w:lang w:val="en-US" w:eastAsia="zh-CN"/>
        </w:rPr>
        <w:t xml:space="preserve">ZTE </w:t>
      </w:r>
      <w:r w:rsidR="004C3D06" w:rsidRPr="002808CD">
        <w:rPr>
          <w:rFonts w:eastAsia="宋体" w:hint="eastAsia"/>
          <w:b/>
          <w:bCs/>
          <w:sz w:val="22"/>
          <w:lang w:val="en-US" w:eastAsia="zh-CN"/>
        </w:rPr>
        <w:t>Proposal 1: The number of UE inactive context stored (both mean and maximum number) can be counted per RNA to help the network to optimize the configuration of RNA.</w:t>
      </w:r>
    </w:p>
    <w:p w14:paraId="4F077330" w14:textId="77777777" w:rsidR="004C3D06" w:rsidRPr="00564EF1" w:rsidRDefault="004C3D06" w:rsidP="004C3D06">
      <w:pPr>
        <w:overflowPunct w:val="0"/>
        <w:autoSpaceDE w:val="0"/>
        <w:autoSpaceDN w:val="0"/>
        <w:adjustRightInd w:val="0"/>
        <w:spacing w:after="200" w:line="312" w:lineRule="auto"/>
        <w:jc w:val="both"/>
        <w:textAlignment w:val="baseline"/>
        <w:rPr>
          <w:rFonts w:eastAsia="宋体"/>
          <w:sz w:val="22"/>
          <w:lang w:val="en-US" w:eastAsia="zh-CN"/>
        </w:rPr>
      </w:pPr>
      <w:r w:rsidRPr="00564EF1">
        <w:rPr>
          <w:rFonts w:eastAsia="宋体"/>
          <w:sz w:val="22"/>
          <w:lang w:val="en-US" w:eastAsia="zh-CN"/>
        </w:rPr>
        <w:t>Rapporteur notes:</w:t>
      </w:r>
      <w:r>
        <w:rPr>
          <w:rFonts w:eastAsia="宋体"/>
          <w:sz w:val="22"/>
          <w:lang w:val="en-US" w:eastAsia="zh-CN"/>
        </w:rPr>
        <w:t xml:space="preserve"> RNA optimization is also discussed in </w:t>
      </w:r>
      <w:r w:rsidRPr="00564EF1">
        <w:rPr>
          <w:rFonts w:eastAsia="宋体"/>
          <w:sz w:val="22"/>
          <w:lang w:val="en-US" w:eastAsia="zh-CN"/>
        </w:rPr>
        <w:t>Rel-17 email discussion on RAN-centric data collection and utilization enhancement</w:t>
      </w:r>
      <w:r>
        <w:rPr>
          <w:rFonts w:eastAsia="宋体"/>
          <w:sz w:val="22"/>
          <w:lang w:val="en-US" w:eastAsia="zh-CN"/>
        </w:rPr>
        <w:t xml:space="preserve">, and may probably put inside the scope of R17. </w:t>
      </w:r>
    </w:p>
    <w:p w14:paraId="6BDACA08" w14:textId="77777777" w:rsidR="004C3D06" w:rsidRPr="002808CD" w:rsidRDefault="004C3D06" w:rsidP="004C3D06">
      <w:pPr>
        <w:overflowPunct w:val="0"/>
        <w:autoSpaceDE w:val="0"/>
        <w:autoSpaceDN w:val="0"/>
        <w:adjustRightInd w:val="0"/>
        <w:spacing w:after="200" w:line="312" w:lineRule="auto"/>
        <w:jc w:val="both"/>
        <w:textAlignment w:val="baseline"/>
        <w:rPr>
          <w:rFonts w:eastAsia="宋体"/>
          <w:b/>
          <w:bCs/>
          <w:sz w:val="22"/>
          <w:u w:val="single"/>
          <w:lang w:val="en-US" w:eastAsia="zh-CN"/>
        </w:rPr>
      </w:pPr>
      <w:r w:rsidRPr="005167DE">
        <w:rPr>
          <w:rFonts w:eastAsia="宋体"/>
          <w:b/>
          <w:bCs/>
          <w:sz w:val="22"/>
          <w:u w:val="single"/>
          <w:lang w:val="en-US" w:eastAsia="zh-CN"/>
        </w:rPr>
        <w:t>State transition optimization</w:t>
      </w:r>
    </w:p>
    <w:p w14:paraId="43858DB1" w14:textId="77777777" w:rsidR="004C3D06" w:rsidRDefault="004C3D06" w:rsidP="004C3D06">
      <w:pPr>
        <w:overflowPunct w:val="0"/>
        <w:autoSpaceDE w:val="0"/>
        <w:autoSpaceDN w:val="0"/>
        <w:adjustRightInd w:val="0"/>
        <w:spacing w:after="200" w:line="312" w:lineRule="auto"/>
        <w:textAlignment w:val="baseline"/>
        <w:rPr>
          <w:rFonts w:eastAsia="宋体"/>
          <w:b/>
          <w:bCs/>
          <w:sz w:val="22"/>
          <w:lang w:val="en-US" w:eastAsia="zh-CN"/>
        </w:rPr>
      </w:pPr>
      <w:r>
        <w:rPr>
          <w:lang w:val="en-US" w:eastAsia="zh-CN"/>
        </w:rPr>
        <w:t>ZTE (</w:t>
      </w:r>
      <w:r w:rsidRPr="002808CD">
        <w:rPr>
          <w:lang w:val="en-US" w:eastAsia="zh-CN"/>
        </w:rPr>
        <w:t>R2-1915417</w:t>
      </w:r>
      <w:r>
        <w:rPr>
          <w:lang w:val="en-US" w:eastAsia="zh-CN"/>
        </w:rPr>
        <w:t>) also propose a new measurement to enable state transition optimization.</w:t>
      </w:r>
    </w:p>
    <w:p w14:paraId="759991A5" w14:textId="05A8CDD6" w:rsidR="004C3D06" w:rsidRDefault="001E384E" w:rsidP="004C3D06">
      <w:pPr>
        <w:overflowPunct w:val="0"/>
        <w:autoSpaceDE w:val="0"/>
        <w:autoSpaceDN w:val="0"/>
        <w:adjustRightInd w:val="0"/>
        <w:spacing w:after="200" w:line="312" w:lineRule="auto"/>
        <w:textAlignment w:val="baseline"/>
        <w:rPr>
          <w:rFonts w:eastAsia="宋体"/>
          <w:b/>
          <w:bCs/>
          <w:sz w:val="22"/>
          <w:lang w:val="en-US" w:eastAsia="zh-CN"/>
        </w:rPr>
      </w:pPr>
      <w:r>
        <w:rPr>
          <w:rFonts w:eastAsia="宋体"/>
          <w:b/>
          <w:bCs/>
          <w:sz w:val="22"/>
          <w:lang w:val="en-US" w:eastAsia="zh-CN"/>
        </w:rPr>
        <w:t xml:space="preserve">ZTE </w:t>
      </w:r>
      <w:r w:rsidR="004C3D06" w:rsidRPr="005167DE">
        <w:rPr>
          <w:rFonts w:eastAsia="宋体" w:hint="eastAsia"/>
          <w:b/>
          <w:bCs/>
          <w:sz w:val="22"/>
          <w:lang w:val="en-US" w:eastAsia="zh-CN"/>
        </w:rPr>
        <w:t xml:space="preserve">Proposal 2: To optimize the determination on state transition, measurement on the number of users whose duration time in RRC_INACTIVE is below a configured threshold, shall be supported. </w:t>
      </w:r>
    </w:p>
    <w:p w14:paraId="1F7558AF" w14:textId="77777777" w:rsidR="004C3D06" w:rsidRPr="005167DE" w:rsidRDefault="004C3D06" w:rsidP="004C3D06">
      <w:pPr>
        <w:overflowPunct w:val="0"/>
        <w:autoSpaceDE w:val="0"/>
        <w:autoSpaceDN w:val="0"/>
        <w:adjustRightInd w:val="0"/>
        <w:spacing w:after="0" w:line="312" w:lineRule="auto"/>
        <w:textAlignment w:val="baseline"/>
        <w:rPr>
          <w:rFonts w:eastAsia="宋体"/>
          <w:sz w:val="22"/>
          <w:lang w:val="en-US" w:eastAsia="zh-CN"/>
        </w:rPr>
      </w:pPr>
      <w:r w:rsidRPr="005167DE">
        <w:rPr>
          <w:rFonts w:eastAsia="宋体" w:hint="eastAsia"/>
          <w:sz w:val="22"/>
          <w:lang w:val="en-US" w:eastAsia="zh-CN"/>
        </w:rPr>
        <w:t>The number of users whose duration time in RRC_INACTIVE is below a configured threshold can be counted with following two options:</w:t>
      </w:r>
    </w:p>
    <w:p w14:paraId="73D80138" w14:textId="77777777" w:rsidR="004C3D06" w:rsidRPr="005167DE" w:rsidRDefault="004C3D06" w:rsidP="004C3D06">
      <w:pPr>
        <w:numPr>
          <w:ilvl w:val="0"/>
          <w:numId w:val="9"/>
        </w:numPr>
        <w:overflowPunct w:val="0"/>
        <w:autoSpaceDE w:val="0"/>
        <w:autoSpaceDN w:val="0"/>
        <w:adjustRightInd w:val="0"/>
        <w:spacing w:after="0" w:line="312" w:lineRule="auto"/>
        <w:textAlignment w:val="baseline"/>
        <w:rPr>
          <w:rFonts w:eastAsia="宋体"/>
          <w:sz w:val="22"/>
          <w:lang w:val="en-US" w:eastAsia="zh-CN"/>
        </w:rPr>
      </w:pPr>
      <w:r w:rsidRPr="005167DE">
        <w:rPr>
          <w:rFonts w:eastAsia="宋体" w:hint="eastAsia"/>
          <w:sz w:val="22"/>
          <w:lang w:val="en-US" w:eastAsia="zh-CN"/>
        </w:rPr>
        <w:t>Option1: The number of UE whose duration time in RRC_INACTIVE is below a configured threshold is counted per RNA.</w:t>
      </w:r>
    </w:p>
    <w:p w14:paraId="40B3C4C5" w14:textId="77777777" w:rsidR="004C3D06" w:rsidRPr="005167DE" w:rsidRDefault="004C3D06" w:rsidP="004C3D06">
      <w:pPr>
        <w:numPr>
          <w:ilvl w:val="0"/>
          <w:numId w:val="9"/>
        </w:numPr>
        <w:overflowPunct w:val="0"/>
        <w:autoSpaceDE w:val="0"/>
        <w:autoSpaceDN w:val="0"/>
        <w:adjustRightInd w:val="0"/>
        <w:spacing w:after="200" w:line="312" w:lineRule="auto"/>
        <w:textAlignment w:val="baseline"/>
        <w:rPr>
          <w:rFonts w:eastAsia="宋体"/>
          <w:sz w:val="22"/>
          <w:lang w:val="en-US" w:eastAsia="zh-CN"/>
        </w:rPr>
      </w:pPr>
      <w:r w:rsidRPr="005167DE">
        <w:rPr>
          <w:rFonts w:eastAsia="宋体" w:hint="eastAsia"/>
          <w:sz w:val="22"/>
          <w:lang w:val="en-US" w:eastAsia="zh-CN"/>
        </w:rPr>
        <w:t xml:space="preserve">Option2: The number of UE whose duration time in RRC_INACTIVE is below a configured threshold is counted per cell where the INACTIVE UE is considered </w:t>
      </w:r>
      <w:r w:rsidRPr="005167DE">
        <w:rPr>
          <w:rFonts w:eastAsia="宋体" w:hint="eastAsia"/>
          <w:sz w:val="22"/>
          <w:lang w:val="en-US" w:eastAsia="zh-CN"/>
        </w:rPr>
        <w:t>“</w:t>
      </w:r>
      <w:r w:rsidRPr="005167DE">
        <w:rPr>
          <w:rFonts w:eastAsia="宋体" w:hint="eastAsia"/>
          <w:sz w:val="22"/>
          <w:lang w:val="en-US" w:eastAsia="zh-CN"/>
        </w:rPr>
        <w:t>belongs to</w:t>
      </w:r>
      <w:r w:rsidRPr="005167DE">
        <w:rPr>
          <w:rFonts w:eastAsia="宋体" w:hint="eastAsia"/>
          <w:sz w:val="22"/>
          <w:lang w:val="en-US" w:eastAsia="zh-CN"/>
        </w:rPr>
        <w:t>”</w:t>
      </w:r>
      <w:r w:rsidRPr="005167DE">
        <w:rPr>
          <w:rFonts w:eastAsia="宋体" w:hint="eastAsia"/>
          <w:sz w:val="22"/>
          <w:lang w:val="en-US" w:eastAsia="zh-CN"/>
        </w:rPr>
        <w:t xml:space="preserve"> the cell in which the UE is released from RRC_CONNECTED to RRC_INACTIVE.</w:t>
      </w:r>
    </w:p>
    <w:p w14:paraId="4B90841F" w14:textId="2F336A9A" w:rsidR="004C3D06" w:rsidRPr="005167DE" w:rsidRDefault="001E384E" w:rsidP="004C3D06">
      <w:pPr>
        <w:overflowPunct w:val="0"/>
        <w:autoSpaceDE w:val="0"/>
        <w:autoSpaceDN w:val="0"/>
        <w:adjustRightInd w:val="0"/>
        <w:spacing w:after="0" w:line="312" w:lineRule="auto"/>
        <w:textAlignment w:val="baseline"/>
        <w:rPr>
          <w:rFonts w:eastAsia="宋体"/>
          <w:sz w:val="22"/>
          <w:lang w:val="en-US" w:eastAsia="zh-CN"/>
        </w:rPr>
      </w:pPr>
      <w:r>
        <w:rPr>
          <w:rFonts w:eastAsia="宋体"/>
          <w:b/>
          <w:bCs/>
          <w:sz w:val="22"/>
          <w:lang w:val="en-US" w:eastAsia="zh-CN"/>
        </w:rPr>
        <w:t xml:space="preserve">ZTE </w:t>
      </w:r>
      <w:r w:rsidR="004C3D06" w:rsidRPr="005167DE">
        <w:rPr>
          <w:rFonts w:eastAsia="宋体" w:hint="eastAsia"/>
          <w:b/>
          <w:bCs/>
          <w:sz w:val="22"/>
          <w:lang w:val="en-US" w:eastAsia="zh-CN"/>
        </w:rPr>
        <w:t xml:space="preserve">Proposal 3: The number of UE, whose duration time in RRC_INACTIVE is below a configured threshold, shall be count per cell, where the INACTIVE UE is considered </w:t>
      </w:r>
      <w:r w:rsidR="004C3D06" w:rsidRPr="005167DE">
        <w:rPr>
          <w:rFonts w:eastAsia="宋体" w:hint="eastAsia"/>
          <w:b/>
          <w:bCs/>
          <w:sz w:val="22"/>
          <w:lang w:val="en-US" w:eastAsia="zh-CN"/>
        </w:rPr>
        <w:t>“</w:t>
      </w:r>
      <w:r w:rsidR="004C3D06" w:rsidRPr="005167DE">
        <w:rPr>
          <w:rFonts w:eastAsia="宋体" w:hint="eastAsia"/>
          <w:b/>
          <w:bCs/>
          <w:sz w:val="22"/>
          <w:lang w:val="en-US" w:eastAsia="zh-CN"/>
        </w:rPr>
        <w:t>belongs to</w:t>
      </w:r>
      <w:r w:rsidR="004C3D06" w:rsidRPr="005167DE">
        <w:rPr>
          <w:rFonts w:eastAsia="宋体" w:hint="eastAsia"/>
          <w:b/>
          <w:bCs/>
          <w:sz w:val="22"/>
          <w:lang w:val="en-US" w:eastAsia="zh-CN"/>
        </w:rPr>
        <w:t>”</w:t>
      </w:r>
      <w:r w:rsidR="004C3D06" w:rsidRPr="005167DE">
        <w:rPr>
          <w:rFonts w:eastAsia="宋体" w:hint="eastAsia"/>
          <w:b/>
          <w:bCs/>
          <w:sz w:val="22"/>
          <w:lang w:val="en-US" w:eastAsia="zh-CN"/>
        </w:rPr>
        <w:t xml:space="preserve"> the cell in which the UE was released from RRC_CONNECTED state to RRC_INACTIVE state. </w:t>
      </w:r>
    </w:p>
    <w:p w14:paraId="5DA0980F" w14:textId="77777777" w:rsidR="0014636C" w:rsidRPr="0014636C" w:rsidRDefault="0014636C" w:rsidP="0060792C">
      <w:pPr>
        <w:rPr>
          <w:rFonts w:eastAsiaTheme="minorEastAsia"/>
          <w:lang w:eastAsia="zh-CN"/>
        </w:rPr>
      </w:pPr>
    </w:p>
    <w:p w14:paraId="5A626B0D" w14:textId="6FA3A46D" w:rsidR="00640C8C" w:rsidRDefault="0016202E" w:rsidP="00640C8C">
      <w:pPr>
        <w:pStyle w:val="2"/>
        <w:rPr>
          <w:lang w:eastAsia="zh-CN"/>
        </w:rPr>
      </w:pPr>
      <w:r>
        <w:rPr>
          <w:lang w:eastAsia="zh-CN"/>
        </w:rPr>
        <w:t>2.10</w:t>
      </w:r>
      <w:r>
        <w:rPr>
          <w:lang w:eastAsia="zh-CN"/>
        </w:rPr>
        <w:tab/>
      </w:r>
      <w:r w:rsidR="00640C8C">
        <w:rPr>
          <w:rFonts w:hint="eastAsia"/>
          <w:lang w:eastAsia="zh-CN"/>
        </w:rPr>
        <w:t>P</w:t>
      </w:r>
      <w:r w:rsidR="00640C8C">
        <w:rPr>
          <w:lang w:eastAsia="zh-CN"/>
        </w:rPr>
        <w:t>RB usage</w:t>
      </w:r>
    </w:p>
    <w:p w14:paraId="7DB1A937" w14:textId="516E2E3A" w:rsidR="009E317F" w:rsidRPr="009E317F" w:rsidRDefault="00640C8C" w:rsidP="00E63E85">
      <w:pPr>
        <w:rPr>
          <w:rFonts w:eastAsia="宋体"/>
          <w:i/>
          <w:iCs/>
          <w:kern w:val="2"/>
          <w:lang w:val="en-US" w:eastAsia="zh-CN"/>
        </w:rPr>
      </w:pPr>
      <w:r>
        <w:rPr>
          <w:rFonts w:hint="eastAsia"/>
          <w:lang w:eastAsia="zh-CN"/>
        </w:rPr>
        <w:t>Z</w:t>
      </w:r>
      <w:r>
        <w:rPr>
          <w:lang w:eastAsia="zh-CN"/>
        </w:rPr>
        <w:t>TE (</w:t>
      </w:r>
      <w:r w:rsidRPr="00640C8C">
        <w:rPr>
          <w:lang w:eastAsia="zh-CN"/>
        </w:rPr>
        <w:t>R2-1915418</w:t>
      </w:r>
      <w:r>
        <w:rPr>
          <w:lang w:eastAsia="zh-CN"/>
        </w:rPr>
        <w:t>)</w:t>
      </w:r>
      <w:r w:rsidR="00E63E85">
        <w:rPr>
          <w:lang w:eastAsia="zh-CN"/>
        </w:rPr>
        <w:t xml:space="preserve"> observed that</w:t>
      </w:r>
      <w:r w:rsidR="00E63E85">
        <w:rPr>
          <w:rFonts w:eastAsia="宋体"/>
          <w:i/>
          <w:iCs/>
          <w:kern w:val="2"/>
          <w:lang w:val="en-US" w:eastAsia="zh-CN"/>
        </w:rPr>
        <w:t xml:space="preserve"> </w:t>
      </w:r>
      <w:r w:rsidR="00E63E85" w:rsidRPr="00E63E85">
        <w:rPr>
          <w:rFonts w:eastAsia="宋体"/>
          <w:kern w:val="2"/>
          <w:lang w:val="en-US" w:eastAsia="zh-CN"/>
        </w:rPr>
        <w:t>i</w:t>
      </w:r>
      <w:r w:rsidR="009E317F" w:rsidRPr="009E317F">
        <w:rPr>
          <w:rFonts w:eastAsia="宋体" w:hint="eastAsia"/>
          <w:kern w:val="2"/>
          <w:lang w:val="en-US" w:eastAsia="zh-CN"/>
        </w:rPr>
        <w:t xml:space="preserve">t is not clear how to understand the </w:t>
      </w:r>
      <w:r w:rsidR="009E317F" w:rsidRPr="009E317F">
        <w:rPr>
          <w:rFonts w:eastAsia="宋体"/>
          <w:kern w:val="2"/>
          <w:lang w:val="en-US" w:eastAsia="zh-CN"/>
        </w:rPr>
        <w:t xml:space="preserve">“the </w:t>
      </w:r>
      <w:r w:rsidR="009E317F" w:rsidRPr="009E317F">
        <w:rPr>
          <w:rFonts w:eastAsia="MS Mincho"/>
          <w:kern w:val="2"/>
          <w:lang w:val="en-US" w:eastAsia="zh-CN"/>
        </w:rPr>
        <w:t>total number of PRBs available</w:t>
      </w:r>
      <w:r w:rsidR="009E317F" w:rsidRPr="009E317F">
        <w:rPr>
          <w:rFonts w:eastAsia="宋体"/>
          <w:kern w:val="2"/>
          <w:lang w:val="en-US" w:eastAsia="zh-CN"/>
        </w:rPr>
        <w:t>”</w:t>
      </w:r>
      <w:r w:rsidR="009E317F" w:rsidRPr="009E317F">
        <w:rPr>
          <w:rFonts w:eastAsia="宋体" w:hint="eastAsia"/>
          <w:kern w:val="2"/>
          <w:lang w:val="en-US" w:eastAsia="zh-CN"/>
        </w:rPr>
        <w:t xml:space="preserve"> in case the concerned </w:t>
      </w:r>
      <w:r w:rsidR="009E317F" w:rsidRPr="009E317F">
        <w:rPr>
          <w:rFonts w:eastAsia="宋体"/>
          <w:kern w:val="2"/>
          <w:lang w:val="en-US" w:eastAsia="zh-CN"/>
        </w:rPr>
        <w:t xml:space="preserve">cell </w:t>
      </w:r>
      <w:r w:rsidR="009E317F" w:rsidRPr="009E317F">
        <w:rPr>
          <w:rFonts w:eastAsia="宋体" w:hint="eastAsia"/>
          <w:kern w:val="2"/>
          <w:lang w:val="en-US" w:eastAsia="zh-CN"/>
        </w:rPr>
        <w:t>is located on</w:t>
      </w:r>
      <w:r w:rsidR="009E317F" w:rsidRPr="009E317F">
        <w:rPr>
          <w:rFonts w:eastAsia="宋体"/>
          <w:kern w:val="2"/>
          <w:lang w:val="en-US" w:eastAsia="zh-CN"/>
        </w:rPr>
        <w:t xml:space="preserve"> a wideband carrier</w:t>
      </w:r>
      <w:r w:rsidR="009E317F" w:rsidRPr="009E317F">
        <w:rPr>
          <w:rFonts w:eastAsia="宋体" w:hint="eastAsia"/>
          <w:kern w:val="2"/>
          <w:lang w:val="en-US" w:eastAsia="zh-CN"/>
        </w:rPr>
        <w:t>, where t</w:t>
      </w:r>
      <w:r w:rsidR="009E317F" w:rsidRPr="009E317F">
        <w:rPr>
          <w:rFonts w:eastAsia="宋体"/>
          <w:kern w:val="2"/>
          <w:lang w:val="en-US" w:eastAsia="zh-CN"/>
        </w:rPr>
        <w:t xml:space="preserve">he radio resources </w:t>
      </w:r>
      <w:r w:rsidR="009E317F" w:rsidRPr="009E317F">
        <w:rPr>
          <w:rFonts w:eastAsia="宋体" w:hint="eastAsia"/>
          <w:kern w:val="2"/>
          <w:lang w:val="en-US" w:eastAsia="zh-CN"/>
        </w:rPr>
        <w:t xml:space="preserve">of the </w:t>
      </w:r>
      <w:r w:rsidR="009E317F" w:rsidRPr="009E317F">
        <w:rPr>
          <w:rFonts w:eastAsia="宋体"/>
          <w:kern w:val="2"/>
          <w:lang w:val="en-US" w:eastAsia="zh-CN"/>
        </w:rPr>
        <w:t xml:space="preserve">whole wideband carrier can be </w:t>
      </w:r>
      <w:r w:rsidR="009E317F" w:rsidRPr="009E317F">
        <w:rPr>
          <w:rFonts w:eastAsia="宋体" w:hint="eastAsia"/>
          <w:kern w:val="2"/>
          <w:lang w:val="en-US" w:eastAsia="zh-CN"/>
        </w:rPr>
        <w:t>shared by multiple cells within the wideband carrier through the configuration of dedicated BWP.</w:t>
      </w:r>
    </w:p>
    <w:p w14:paraId="088767BE" w14:textId="29FCE801" w:rsidR="009E317F" w:rsidRPr="009E317F" w:rsidRDefault="001E384E" w:rsidP="009E317F">
      <w:pPr>
        <w:widowControl w:val="0"/>
        <w:spacing w:beforeLines="50" w:before="120" w:after="160" w:line="360" w:lineRule="auto"/>
        <w:jc w:val="both"/>
        <w:rPr>
          <w:rFonts w:eastAsia="宋体"/>
          <w:b/>
          <w:bCs/>
          <w:kern w:val="2"/>
          <w:lang w:val="en-US" w:eastAsia="zh-CN"/>
        </w:rPr>
      </w:pPr>
      <w:r>
        <w:rPr>
          <w:rFonts w:eastAsia="宋体"/>
          <w:b/>
          <w:bCs/>
          <w:kern w:val="2"/>
          <w:lang w:val="en-US" w:eastAsia="zh-CN"/>
        </w:rPr>
        <w:t xml:space="preserve">ZTE </w:t>
      </w:r>
      <w:r w:rsidR="009E317F" w:rsidRPr="009E317F">
        <w:rPr>
          <w:rFonts w:eastAsia="宋体"/>
          <w:b/>
          <w:bCs/>
          <w:kern w:val="2"/>
          <w:lang w:val="en-US" w:eastAsia="zh-CN"/>
        </w:rPr>
        <w:t xml:space="preserve">Proposal 1: In case there are multiple </w:t>
      </w:r>
      <w:r w:rsidR="009E317F" w:rsidRPr="009E317F">
        <w:rPr>
          <w:rFonts w:eastAsia="宋体" w:hint="eastAsia"/>
          <w:b/>
          <w:bCs/>
          <w:kern w:val="2"/>
          <w:lang w:val="en-US" w:eastAsia="zh-CN"/>
        </w:rPr>
        <w:t xml:space="preserve">co-located </w:t>
      </w:r>
      <w:r w:rsidR="009E317F" w:rsidRPr="009E317F">
        <w:rPr>
          <w:rFonts w:eastAsia="宋体"/>
          <w:b/>
          <w:bCs/>
          <w:kern w:val="2"/>
          <w:lang w:val="en-US" w:eastAsia="zh-CN"/>
        </w:rPr>
        <w:t xml:space="preserve">individual cells in a wideband carrier, the definition </w:t>
      </w:r>
      <w:r w:rsidR="009E317F" w:rsidRPr="009E317F">
        <w:rPr>
          <w:rFonts w:eastAsia="宋体" w:hint="eastAsia"/>
          <w:b/>
          <w:bCs/>
          <w:kern w:val="2"/>
          <w:lang w:val="en-US" w:eastAsia="zh-CN"/>
        </w:rPr>
        <w:t>of PRB usage</w:t>
      </w:r>
      <w:r w:rsidR="009E317F" w:rsidRPr="009E317F">
        <w:rPr>
          <w:rFonts w:eastAsia="宋体"/>
          <w:b/>
          <w:bCs/>
          <w:kern w:val="2"/>
          <w:lang w:val="en-US" w:eastAsia="zh-CN"/>
        </w:rPr>
        <w:t xml:space="preserve"> </w:t>
      </w:r>
      <w:r w:rsidR="009E317F" w:rsidRPr="009E317F">
        <w:rPr>
          <w:rFonts w:eastAsia="宋体" w:hint="eastAsia"/>
          <w:b/>
          <w:bCs/>
          <w:kern w:val="2"/>
          <w:lang w:val="en-US" w:eastAsia="zh-CN"/>
        </w:rPr>
        <w:t xml:space="preserve">(i.e. </w:t>
      </w:r>
      <w:r w:rsidR="009E317F" w:rsidRPr="009E317F">
        <w:rPr>
          <w:rFonts w:eastAsia="宋体"/>
          <w:b/>
          <w:bCs/>
          <w:kern w:val="2"/>
          <w:lang w:val="en-US" w:eastAsia="zh-CN"/>
        </w:rPr>
        <w:t>the total number of PRBs available of a cell</w:t>
      </w:r>
      <w:r w:rsidR="009E317F" w:rsidRPr="009E317F">
        <w:rPr>
          <w:rFonts w:eastAsia="宋体" w:hint="eastAsia"/>
          <w:b/>
          <w:bCs/>
          <w:kern w:val="2"/>
          <w:lang w:val="en-US" w:eastAsia="zh-CN"/>
        </w:rPr>
        <w:t xml:space="preserve">) </w:t>
      </w:r>
      <w:r w:rsidR="009E317F" w:rsidRPr="009E317F">
        <w:rPr>
          <w:rFonts w:eastAsia="宋体"/>
          <w:b/>
          <w:bCs/>
          <w:kern w:val="2"/>
          <w:lang w:val="en-US" w:eastAsia="zh-CN"/>
        </w:rPr>
        <w:t xml:space="preserve">needs to be </w:t>
      </w:r>
      <w:r w:rsidR="009E317F" w:rsidRPr="009E317F">
        <w:rPr>
          <w:rFonts w:eastAsia="宋体" w:hint="eastAsia"/>
          <w:b/>
          <w:bCs/>
          <w:kern w:val="2"/>
          <w:lang w:val="en-US" w:eastAsia="zh-CN"/>
        </w:rPr>
        <w:t>clarified</w:t>
      </w:r>
      <w:r w:rsidR="009E317F" w:rsidRPr="009E317F">
        <w:rPr>
          <w:rFonts w:eastAsia="宋体"/>
          <w:b/>
          <w:bCs/>
          <w:kern w:val="2"/>
          <w:lang w:val="en-US" w:eastAsia="zh-CN"/>
        </w:rPr>
        <w:t>.</w:t>
      </w:r>
    </w:p>
    <w:p w14:paraId="16514E30" w14:textId="15309CD2" w:rsidR="009E317F" w:rsidRPr="009E317F" w:rsidRDefault="001E384E" w:rsidP="009E317F">
      <w:pPr>
        <w:widowControl w:val="0"/>
        <w:spacing w:beforeLines="50" w:before="120" w:after="160" w:line="259" w:lineRule="auto"/>
        <w:jc w:val="both"/>
        <w:rPr>
          <w:rFonts w:eastAsia="宋体"/>
          <w:b/>
          <w:kern w:val="2"/>
          <w:lang w:val="en-US" w:eastAsia="zh-CN"/>
        </w:rPr>
      </w:pPr>
      <w:r>
        <w:rPr>
          <w:rFonts w:eastAsia="sans-serif"/>
          <w:b/>
          <w:color w:val="000000"/>
          <w:kern w:val="2"/>
          <w:shd w:val="clear" w:color="auto" w:fill="FFFFFF"/>
          <w:lang w:val="en-US" w:eastAsia="zh-CN"/>
        </w:rPr>
        <w:t xml:space="preserve">ZTE </w:t>
      </w:r>
      <w:r w:rsidR="009E317F" w:rsidRPr="009E317F">
        <w:rPr>
          <w:rFonts w:eastAsia="sans-serif"/>
          <w:b/>
          <w:color w:val="000000"/>
          <w:kern w:val="2"/>
          <w:shd w:val="clear" w:color="auto" w:fill="FFFFFF"/>
          <w:lang w:val="en-US" w:eastAsia="zh-CN"/>
        </w:rPr>
        <w:t xml:space="preserve">Proposal </w:t>
      </w:r>
      <w:r w:rsidR="009E317F" w:rsidRPr="009E317F">
        <w:rPr>
          <w:rFonts w:eastAsia="宋体" w:hint="eastAsia"/>
          <w:b/>
          <w:color w:val="000000"/>
          <w:kern w:val="2"/>
          <w:shd w:val="clear" w:color="auto" w:fill="FFFFFF"/>
          <w:lang w:val="en-US" w:eastAsia="zh-CN"/>
        </w:rPr>
        <w:t>2</w:t>
      </w:r>
      <w:r w:rsidR="009E317F" w:rsidRPr="009E317F">
        <w:rPr>
          <w:rFonts w:eastAsia="sans-serif"/>
          <w:b/>
          <w:color w:val="000000"/>
          <w:kern w:val="2"/>
          <w:shd w:val="clear" w:color="auto" w:fill="FFFFFF"/>
          <w:lang w:val="en-US" w:eastAsia="zh-CN"/>
        </w:rPr>
        <w:t>: </w:t>
      </w:r>
      <w:r w:rsidR="009E317F" w:rsidRPr="009E317F">
        <w:rPr>
          <w:rFonts w:eastAsia="sans-serif" w:hint="eastAsia"/>
          <w:b/>
          <w:color w:val="000000"/>
          <w:kern w:val="2"/>
          <w:shd w:val="clear" w:color="auto" w:fill="FFFFFF"/>
          <w:lang w:val="en-US" w:eastAsia="zh-CN"/>
        </w:rPr>
        <w:t xml:space="preserve">One LS shall be sent to SA5 to show the issue, </w:t>
      </w:r>
      <w:r w:rsidR="009E317F" w:rsidRPr="009E317F">
        <w:rPr>
          <w:rFonts w:eastAsia="宋体" w:hint="eastAsia"/>
          <w:b/>
          <w:kern w:val="2"/>
          <w:lang w:val="en-US" w:eastAsia="zh-CN"/>
        </w:rPr>
        <w:t>list all the feasible solutions identified in RAN2 and ask SA5 to determine the solution for the measurement of PRB usage in wideband carrier case. The feasible solutions proposed as listed as follow:</w:t>
      </w:r>
    </w:p>
    <w:p w14:paraId="48313272" w14:textId="77777777" w:rsidR="009E317F" w:rsidRPr="009E317F" w:rsidRDefault="009E317F" w:rsidP="009E317F">
      <w:pPr>
        <w:widowControl w:val="0"/>
        <w:numPr>
          <w:ilvl w:val="0"/>
          <w:numId w:val="10"/>
        </w:numPr>
        <w:spacing w:beforeLines="50" w:before="120" w:after="160" w:line="259" w:lineRule="auto"/>
        <w:jc w:val="both"/>
        <w:rPr>
          <w:rFonts w:eastAsia="宋体"/>
          <w:b/>
          <w:bCs/>
          <w:kern w:val="2"/>
          <w:lang w:val="en-US" w:eastAsia="zh-CN"/>
        </w:rPr>
      </w:pPr>
      <w:r w:rsidRPr="009E317F">
        <w:rPr>
          <w:rFonts w:eastAsia="宋体" w:hint="eastAsia"/>
          <w:b/>
          <w:bCs/>
          <w:kern w:val="2"/>
          <w:lang w:val="en-US" w:eastAsia="zh-CN"/>
        </w:rPr>
        <w:t xml:space="preserve">Alt1: Define </w:t>
      </w:r>
      <w:r w:rsidR="00FF3135">
        <w:rPr>
          <w:rFonts w:eastAsia="MS Mincho"/>
          <w:b/>
          <w:bCs/>
          <w:i/>
          <w:iCs/>
          <w:kern w:val="2"/>
          <w:position w:val="-10"/>
          <w:lang w:val="en-US" w:eastAsia="zh-CN"/>
        </w:rPr>
        <w:pict w14:anchorId="20A11BE0">
          <v:shape id="对象 22" o:spid="_x0000_i1027" type="#_x0000_t75" style="width:27.75pt;height:15.4pt;mso-wrap-style:square;mso-position-horizontal-relative:page;mso-position-vertical-relative:page">
            <v:imagedata r:id="rId10" o:title=""/>
          </v:shape>
        </w:pict>
      </w:r>
      <w:r w:rsidRPr="009E317F">
        <w:rPr>
          <w:rFonts w:eastAsia="宋体" w:hint="eastAsia"/>
          <w:b/>
          <w:bCs/>
          <w:i/>
          <w:iCs/>
          <w:kern w:val="2"/>
          <w:position w:val="-10"/>
          <w:lang w:val="en-US" w:eastAsia="zh-CN"/>
        </w:rPr>
        <w:t xml:space="preserve"> </w:t>
      </w:r>
      <w:r w:rsidRPr="009E317F">
        <w:rPr>
          <w:rFonts w:eastAsia="宋体" w:hint="eastAsia"/>
          <w:b/>
          <w:bCs/>
          <w:kern w:val="2"/>
          <w:lang w:val="en-US" w:eastAsia="zh-CN"/>
        </w:rPr>
        <w:t xml:space="preserve">as </w:t>
      </w:r>
      <w:r w:rsidRPr="009E317F">
        <w:rPr>
          <w:rFonts w:eastAsia="宋体"/>
          <w:b/>
          <w:bCs/>
          <w:kern w:val="2"/>
          <w:lang w:val="en-US" w:eastAsia="zh-CN"/>
        </w:rPr>
        <w:t xml:space="preserve">the </w:t>
      </w:r>
      <w:r w:rsidRPr="009E317F">
        <w:rPr>
          <w:rFonts w:eastAsia="MS Mincho"/>
          <w:b/>
          <w:bCs/>
          <w:kern w:val="2"/>
          <w:lang w:val="en-US" w:eastAsia="zh-CN"/>
        </w:rPr>
        <w:t>total number of PRBs available</w:t>
      </w:r>
      <w:r w:rsidRPr="009E317F">
        <w:rPr>
          <w:rFonts w:eastAsia="宋体" w:hint="eastAsia"/>
          <w:b/>
          <w:bCs/>
          <w:kern w:val="2"/>
          <w:lang w:val="en-US" w:eastAsia="zh-CN"/>
        </w:rPr>
        <w:t xml:space="preserve"> in the whole wideband carrier, even it can be shared by multiple cells.</w:t>
      </w:r>
    </w:p>
    <w:p w14:paraId="2269234C" w14:textId="77777777" w:rsidR="009E317F" w:rsidRPr="009E317F" w:rsidRDefault="009E317F" w:rsidP="009E317F">
      <w:pPr>
        <w:widowControl w:val="0"/>
        <w:numPr>
          <w:ilvl w:val="0"/>
          <w:numId w:val="10"/>
        </w:numPr>
        <w:spacing w:beforeLines="50" w:before="120" w:after="160" w:line="259" w:lineRule="auto"/>
        <w:jc w:val="both"/>
        <w:rPr>
          <w:rFonts w:eastAsia="宋体"/>
          <w:b/>
          <w:bCs/>
          <w:kern w:val="2"/>
          <w:lang w:val="en-US" w:eastAsia="zh-CN"/>
        </w:rPr>
      </w:pPr>
      <w:r w:rsidRPr="009E317F">
        <w:rPr>
          <w:rFonts w:eastAsia="宋体" w:hint="eastAsia"/>
          <w:b/>
          <w:bCs/>
          <w:kern w:val="2"/>
          <w:lang w:val="en-US" w:eastAsia="zh-CN"/>
        </w:rPr>
        <w:t xml:space="preserve">Alt2: Define </w:t>
      </w:r>
      <w:r w:rsidR="00FF3135">
        <w:rPr>
          <w:rFonts w:eastAsia="MS Mincho"/>
          <w:b/>
          <w:bCs/>
          <w:i/>
          <w:iCs/>
          <w:kern w:val="2"/>
          <w:position w:val="-10"/>
          <w:lang w:val="en-US" w:eastAsia="zh-CN"/>
        </w:rPr>
        <w:pict w14:anchorId="5FB71D97">
          <v:shape id="对象 23" o:spid="_x0000_i1028" type="#_x0000_t75" style="width:27.75pt;height:15.4pt;mso-wrap-style:square;mso-position-horizontal-relative:page;mso-position-vertical-relative:page">
            <v:imagedata r:id="rId10" o:title=""/>
          </v:shape>
        </w:pict>
      </w:r>
      <w:r w:rsidRPr="009E317F">
        <w:rPr>
          <w:rFonts w:eastAsia="宋体" w:hint="eastAsia"/>
          <w:b/>
          <w:bCs/>
          <w:i/>
          <w:iCs/>
          <w:kern w:val="2"/>
          <w:position w:val="-10"/>
          <w:lang w:val="en-US" w:eastAsia="zh-CN"/>
        </w:rPr>
        <w:t xml:space="preserve"> </w:t>
      </w:r>
      <w:r w:rsidRPr="009E317F">
        <w:rPr>
          <w:rFonts w:eastAsia="宋体" w:hint="eastAsia"/>
          <w:b/>
          <w:bCs/>
          <w:kern w:val="2"/>
          <w:lang w:val="en-US" w:eastAsia="zh-CN"/>
        </w:rPr>
        <w:t xml:space="preserve">as </w:t>
      </w:r>
      <w:r w:rsidRPr="009E317F">
        <w:rPr>
          <w:rFonts w:eastAsia="宋体"/>
          <w:b/>
          <w:bCs/>
          <w:kern w:val="2"/>
          <w:lang w:val="en-US" w:eastAsia="zh-CN"/>
        </w:rPr>
        <w:t xml:space="preserve">the </w:t>
      </w:r>
      <w:r w:rsidRPr="009E317F">
        <w:rPr>
          <w:rFonts w:eastAsia="MS Mincho"/>
          <w:b/>
          <w:bCs/>
          <w:kern w:val="2"/>
          <w:lang w:val="en-US" w:eastAsia="zh-CN"/>
        </w:rPr>
        <w:t>total number of PRBs available</w:t>
      </w:r>
      <w:r w:rsidRPr="009E317F">
        <w:rPr>
          <w:rFonts w:eastAsia="宋体" w:hint="eastAsia"/>
          <w:b/>
          <w:bCs/>
          <w:kern w:val="2"/>
          <w:lang w:val="en-US" w:eastAsia="zh-CN"/>
        </w:rPr>
        <w:t xml:space="preserve"> for the concerned cell, which equals to the overall PRBs of the wideband carrier exclude the PRBs occupied by other co-located cells within the wideband carrier.</w:t>
      </w:r>
    </w:p>
    <w:p w14:paraId="367BD2F5" w14:textId="77777777" w:rsidR="009E317F" w:rsidRPr="009E317F" w:rsidRDefault="009E317F" w:rsidP="009E317F">
      <w:pPr>
        <w:widowControl w:val="0"/>
        <w:numPr>
          <w:ilvl w:val="0"/>
          <w:numId w:val="10"/>
        </w:numPr>
        <w:spacing w:beforeLines="50" w:before="120" w:after="160" w:line="259" w:lineRule="auto"/>
        <w:jc w:val="both"/>
        <w:rPr>
          <w:rFonts w:eastAsia="宋体"/>
          <w:b/>
          <w:bCs/>
          <w:kern w:val="2"/>
          <w:lang w:val="en-US" w:eastAsia="zh-CN"/>
        </w:rPr>
      </w:pPr>
      <w:r w:rsidRPr="009E317F">
        <w:rPr>
          <w:rFonts w:eastAsia="宋体" w:hint="eastAsia"/>
          <w:b/>
          <w:bCs/>
          <w:kern w:val="2"/>
          <w:lang w:val="en-US" w:eastAsia="zh-CN"/>
        </w:rPr>
        <w:t xml:space="preserve">Alt3: Define a </w:t>
      </w:r>
      <w:r w:rsidRPr="009E317F">
        <w:rPr>
          <w:rFonts w:eastAsia="宋体"/>
          <w:b/>
          <w:bCs/>
          <w:kern w:val="2"/>
          <w:lang w:val="en-US" w:eastAsia="zh-CN"/>
        </w:rPr>
        <w:t>“</w:t>
      </w:r>
      <w:r w:rsidRPr="009E317F">
        <w:rPr>
          <w:rFonts w:eastAsia="宋体" w:hint="eastAsia"/>
          <w:b/>
          <w:bCs/>
          <w:kern w:val="2"/>
          <w:lang w:val="en-US" w:eastAsia="zh-CN"/>
        </w:rPr>
        <w:t>wideband level PRB usage</w:t>
      </w:r>
      <w:r w:rsidRPr="009E317F">
        <w:rPr>
          <w:rFonts w:eastAsia="宋体"/>
          <w:b/>
          <w:bCs/>
          <w:kern w:val="2"/>
          <w:lang w:val="en-US" w:eastAsia="zh-CN"/>
        </w:rPr>
        <w:t>”</w:t>
      </w:r>
      <w:r w:rsidRPr="009E317F">
        <w:rPr>
          <w:rFonts w:eastAsia="宋体" w:hint="eastAsia"/>
          <w:b/>
          <w:bCs/>
          <w:kern w:val="2"/>
          <w:lang w:val="en-US" w:eastAsia="zh-CN"/>
        </w:rPr>
        <w:t xml:space="preserve"> for the wideband carrier case, in which both the </w:t>
      </w:r>
      <w:r w:rsidR="00FF3135">
        <w:rPr>
          <w:rFonts w:eastAsia="MS Mincho"/>
          <w:b/>
          <w:bCs/>
          <w:i/>
          <w:iCs/>
          <w:kern w:val="2"/>
          <w:position w:val="-10"/>
          <w:sz w:val="21"/>
          <w:szCs w:val="24"/>
          <w:lang w:val="en-US" w:eastAsia="zh-CN"/>
        </w:rPr>
        <w:pict w14:anchorId="0EF7130F">
          <v:shape id="对象 24" o:spid="_x0000_i1029" type="#_x0000_t75" style="width:36.55pt;height:15.4pt;mso-wrap-style:square;mso-position-horizontal-relative:page;mso-position-vertical-relative:page">
            <v:imagedata r:id="rId11" o:title=""/>
          </v:shape>
        </w:pict>
      </w:r>
      <w:r w:rsidRPr="009E317F">
        <w:rPr>
          <w:rFonts w:eastAsia="宋体" w:hint="eastAsia"/>
          <w:b/>
          <w:bCs/>
          <w:i/>
          <w:iCs/>
          <w:kern w:val="2"/>
          <w:position w:val="-10"/>
          <w:sz w:val="21"/>
          <w:szCs w:val="24"/>
          <w:lang w:val="en-US" w:eastAsia="zh-CN"/>
        </w:rPr>
        <w:t xml:space="preserve"> </w:t>
      </w:r>
      <w:r w:rsidRPr="009E317F">
        <w:rPr>
          <w:rFonts w:eastAsia="宋体" w:hint="eastAsia"/>
          <w:b/>
          <w:bCs/>
          <w:kern w:val="2"/>
          <w:lang w:val="en-US" w:eastAsia="zh-CN"/>
        </w:rPr>
        <w:t xml:space="preserve">and </w:t>
      </w:r>
      <w:r w:rsidR="00FF3135">
        <w:rPr>
          <w:rFonts w:eastAsia="MS Mincho"/>
          <w:b/>
          <w:bCs/>
          <w:i/>
          <w:iCs/>
          <w:kern w:val="2"/>
          <w:position w:val="-10"/>
          <w:lang w:val="en-US" w:eastAsia="zh-CN"/>
        </w:rPr>
        <w:pict w14:anchorId="37A2DAD3">
          <v:shape id="对象 25" o:spid="_x0000_i1030" type="#_x0000_t75" style="width:27.75pt;height:15.4pt;mso-wrap-style:square;mso-position-horizontal-relative:page;mso-position-vertical-relative:page">
            <v:imagedata r:id="rId10" o:title=""/>
          </v:shape>
        </w:pict>
      </w:r>
      <w:r w:rsidRPr="009E317F">
        <w:rPr>
          <w:rFonts w:eastAsia="宋体" w:hint="eastAsia"/>
          <w:b/>
          <w:bCs/>
          <w:i/>
          <w:iCs/>
          <w:kern w:val="2"/>
          <w:position w:val="-10"/>
          <w:lang w:val="en-US" w:eastAsia="zh-CN"/>
        </w:rPr>
        <w:t xml:space="preserve"> </w:t>
      </w:r>
      <w:r w:rsidRPr="009E317F">
        <w:rPr>
          <w:rFonts w:eastAsia="宋体" w:hint="eastAsia"/>
          <w:b/>
          <w:bCs/>
          <w:kern w:val="2"/>
          <w:lang w:val="en-US" w:eastAsia="zh-CN"/>
        </w:rPr>
        <w:t>will be measured in wideband level.</w:t>
      </w:r>
    </w:p>
    <w:p w14:paraId="3B16F95B" w14:textId="499A143F" w:rsidR="00C93D9D" w:rsidRDefault="00C93D9D" w:rsidP="0060792C">
      <w:pPr>
        <w:rPr>
          <w:rFonts w:eastAsiaTheme="minorEastAsia"/>
          <w:lang w:val="en-US" w:eastAsia="zh-CN"/>
        </w:rPr>
      </w:pPr>
    </w:p>
    <w:p w14:paraId="1940BAC8" w14:textId="77777777" w:rsidR="004C7D10" w:rsidRPr="004C7D10" w:rsidRDefault="004C7D10" w:rsidP="0060792C">
      <w:pPr>
        <w:rPr>
          <w:rFonts w:eastAsiaTheme="minorEastAsia"/>
          <w:lang w:val="en-US" w:eastAsia="zh-CN"/>
        </w:rPr>
      </w:pPr>
    </w:p>
    <w:p w14:paraId="0B4AA7BF" w14:textId="77777777" w:rsidR="00A51476" w:rsidRPr="002D1933" w:rsidRDefault="00EF6682">
      <w:pPr>
        <w:pStyle w:val="1"/>
        <w:rPr>
          <w:rFonts w:cs="Arial"/>
          <w:lang w:eastAsia="zh-CN"/>
        </w:rPr>
      </w:pPr>
      <w:r>
        <w:rPr>
          <w:rFonts w:cs="Arial"/>
        </w:rPr>
        <w:t>4</w:t>
      </w:r>
      <w:r w:rsidR="00A51476" w:rsidRPr="002D1933">
        <w:rPr>
          <w:rFonts w:cs="Arial"/>
        </w:rPr>
        <w:t xml:space="preserve"> </w:t>
      </w:r>
      <w:bookmarkStart w:id="34" w:name="_Toc423019950"/>
      <w:bookmarkStart w:id="35" w:name="_Toc423020279"/>
      <w:bookmarkStart w:id="36" w:name="_Toc423020296"/>
      <w:bookmarkStart w:id="37" w:name="OLE_LINK45"/>
      <w:bookmarkStart w:id="38" w:name="OLE_LINK46"/>
      <w:bookmarkEnd w:id="5"/>
      <w:bookmarkEnd w:id="6"/>
      <w:bookmarkEnd w:id="7"/>
      <w:bookmarkEnd w:id="8"/>
      <w:bookmarkEnd w:id="9"/>
      <w:bookmarkEnd w:id="10"/>
      <w:bookmarkEnd w:id="11"/>
      <w:bookmarkEnd w:id="12"/>
      <w:bookmarkEnd w:id="13"/>
      <w:bookmarkEnd w:id="14"/>
      <w:bookmarkEnd w:id="15"/>
      <w:bookmarkEnd w:id="16"/>
      <w:bookmarkEnd w:id="34"/>
      <w:bookmarkEnd w:id="35"/>
      <w:bookmarkEnd w:id="36"/>
      <w:r w:rsidR="00A51476" w:rsidRPr="002D1933">
        <w:rPr>
          <w:rFonts w:cs="Arial"/>
          <w:lang w:eastAsia="zh-CN"/>
        </w:rPr>
        <w:t>Conclusion</w:t>
      </w:r>
    </w:p>
    <w:p w14:paraId="4A120940" w14:textId="37959D37" w:rsidR="003B4E5B" w:rsidRDefault="00A51476" w:rsidP="009C4B21">
      <w:pPr>
        <w:rPr>
          <w:lang w:eastAsia="zh-CN"/>
        </w:rPr>
      </w:pPr>
      <w:bookmarkStart w:id="39" w:name="_Toc423020280"/>
      <w:bookmarkStart w:id="40" w:name="OLE_LINK47"/>
      <w:bookmarkStart w:id="41" w:name="OLE_LINK48"/>
      <w:bookmarkEnd w:id="37"/>
      <w:bookmarkEnd w:id="38"/>
      <w:bookmarkEnd w:id="39"/>
      <w:r w:rsidRPr="002D1933">
        <w:t xml:space="preserve">In this contribution, </w:t>
      </w:r>
      <w:r w:rsidRPr="002D1933">
        <w:rPr>
          <w:lang w:eastAsia="ko-KR"/>
        </w:rPr>
        <w:t xml:space="preserve">we </w:t>
      </w:r>
      <w:r w:rsidR="00E63E85">
        <w:rPr>
          <w:lang w:eastAsia="ko-KR"/>
        </w:rPr>
        <w:t xml:space="preserve">summarize </w:t>
      </w:r>
      <w:r w:rsidR="003B4E5B">
        <w:rPr>
          <w:lang w:eastAsia="ko-KR"/>
        </w:rPr>
        <w:t xml:space="preserve">the </w:t>
      </w:r>
      <w:r w:rsidR="009C4B21">
        <w:rPr>
          <w:lang w:eastAsia="ko-KR"/>
        </w:rPr>
        <w:t>remaining issues for L2 measurements</w:t>
      </w:r>
      <w:r w:rsidR="00E63E85">
        <w:rPr>
          <w:lang w:eastAsia="ko-KR"/>
        </w:rPr>
        <w:t xml:space="preserve"> based on companies’ contributions</w:t>
      </w:r>
      <w:r w:rsidRPr="002D1933">
        <w:rPr>
          <w:lang w:eastAsia="zh-CN"/>
        </w:rPr>
        <w:t>.</w:t>
      </w:r>
      <w:r w:rsidR="003B4E5B">
        <w:rPr>
          <w:lang w:eastAsia="zh-CN"/>
        </w:rPr>
        <w:t xml:space="preserve"> </w:t>
      </w:r>
    </w:p>
    <w:bookmarkEnd w:id="2"/>
    <w:bookmarkEnd w:id="40"/>
    <w:bookmarkEnd w:id="41"/>
    <w:p w14:paraId="1DE22274" w14:textId="0AF0476F" w:rsidR="003A6409" w:rsidRPr="003A6409" w:rsidRDefault="003A6409" w:rsidP="003A6409">
      <w:pPr>
        <w:pStyle w:val="Reference"/>
        <w:numPr>
          <w:ilvl w:val="0"/>
          <w:numId w:val="0"/>
        </w:numPr>
        <w:ind w:left="709" w:hanging="567"/>
        <w:rPr>
          <w:rFonts w:cs="Arial"/>
        </w:rPr>
      </w:pPr>
    </w:p>
    <w:sectPr w:rsidR="003A6409" w:rsidRPr="003A6409" w:rsidSect="00C93D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BEAB1" w14:textId="77777777" w:rsidR="00FF3135" w:rsidRDefault="00FF3135" w:rsidP="0063593C">
      <w:pPr>
        <w:spacing w:after="0"/>
      </w:pPr>
      <w:r>
        <w:separator/>
      </w:r>
    </w:p>
  </w:endnote>
  <w:endnote w:type="continuationSeparator" w:id="0">
    <w:p w14:paraId="7C886509" w14:textId="77777777" w:rsidR="00FF3135" w:rsidRDefault="00FF3135"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59EA7" w14:textId="77777777" w:rsidR="00FF3135" w:rsidRDefault="00FF3135" w:rsidP="0063593C">
      <w:pPr>
        <w:spacing w:after="0"/>
      </w:pPr>
      <w:r>
        <w:separator/>
      </w:r>
    </w:p>
  </w:footnote>
  <w:footnote w:type="continuationSeparator" w:id="0">
    <w:p w14:paraId="2199707C" w14:textId="77777777" w:rsidR="00FF3135" w:rsidRDefault="00FF3135"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A6340"/>
    <w:multiLevelType w:val="singleLevel"/>
    <w:tmpl w:val="BBEA6340"/>
    <w:lvl w:ilvl="0">
      <w:start w:val="1"/>
      <w:numFmt w:val="bullet"/>
      <w:lvlText w:val=""/>
      <w:lvlJc w:val="left"/>
      <w:pPr>
        <w:ind w:left="420" w:hanging="420"/>
      </w:pPr>
      <w:rPr>
        <w:rFonts w:ascii="Wingdings" w:hAnsi="Wingdings" w:hint="default"/>
      </w:rPr>
    </w:lvl>
  </w:abstractNum>
  <w:abstractNum w:abstractNumId="1" w15:restartNumberingAfterBreak="0">
    <w:nsid w:val="D1D67A96"/>
    <w:multiLevelType w:val="multilevel"/>
    <w:tmpl w:val="D1D67A9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9F5B2D"/>
    <w:multiLevelType w:val="hybridMultilevel"/>
    <w:tmpl w:val="5404762E"/>
    <w:lvl w:ilvl="0" w:tplc="24E26F06">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9"/>
  </w:num>
  <w:num w:numId="3">
    <w:abstractNumId w:val="4"/>
  </w:num>
  <w:num w:numId="4">
    <w:abstractNumId w:val="6"/>
  </w:num>
  <w:num w:numId="5">
    <w:abstractNumId w:val="3"/>
  </w:num>
  <w:num w:numId="6">
    <w:abstractNumId w:val="2"/>
  </w:num>
  <w:num w:numId="7">
    <w:abstractNumId w:val="8"/>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07DED"/>
    <w:rsid w:val="000114FA"/>
    <w:rsid w:val="00011A94"/>
    <w:rsid w:val="00011EA2"/>
    <w:rsid w:val="000134E7"/>
    <w:rsid w:val="00014C07"/>
    <w:rsid w:val="00014C84"/>
    <w:rsid w:val="00015B4A"/>
    <w:rsid w:val="00016A81"/>
    <w:rsid w:val="00016CD4"/>
    <w:rsid w:val="000176B5"/>
    <w:rsid w:val="000179CF"/>
    <w:rsid w:val="00017E77"/>
    <w:rsid w:val="0002069D"/>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3622"/>
    <w:rsid w:val="00044336"/>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0B3A"/>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B97"/>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4E12"/>
    <w:rsid w:val="000B50ED"/>
    <w:rsid w:val="000B624B"/>
    <w:rsid w:val="000B7552"/>
    <w:rsid w:val="000C07F0"/>
    <w:rsid w:val="000C1634"/>
    <w:rsid w:val="000C33BF"/>
    <w:rsid w:val="000C347A"/>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8C6"/>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085"/>
    <w:rsid w:val="001124A2"/>
    <w:rsid w:val="00112608"/>
    <w:rsid w:val="00112B1C"/>
    <w:rsid w:val="001138CC"/>
    <w:rsid w:val="00115BEC"/>
    <w:rsid w:val="00116619"/>
    <w:rsid w:val="00116848"/>
    <w:rsid w:val="00116A1B"/>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636C"/>
    <w:rsid w:val="0014762B"/>
    <w:rsid w:val="0014782E"/>
    <w:rsid w:val="00152095"/>
    <w:rsid w:val="0015365B"/>
    <w:rsid w:val="0015378F"/>
    <w:rsid w:val="00154BE5"/>
    <w:rsid w:val="00154DD6"/>
    <w:rsid w:val="001556E0"/>
    <w:rsid w:val="00155CE0"/>
    <w:rsid w:val="00157E8B"/>
    <w:rsid w:val="00157FDC"/>
    <w:rsid w:val="0016093F"/>
    <w:rsid w:val="00160EFF"/>
    <w:rsid w:val="00161AC2"/>
    <w:rsid w:val="0016202E"/>
    <w:rsid w:val="0016262C"/>
    <w:rsid w:val="0016389F"/>
    <w:rsid w:val="00163F64"/>
    <w:rsid w:val="00164B02"/>
    <w:rsid w:val="00165332"/>
    <w:rsid w:val="00167278"/>
    <w:rsid w:val="00170D4E"/>
    <w:rsid w:val="00171D24"/>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EF2"/>
    <w:rsid w:val="001D203B"/>
    <w:rsid w:val="001D2072"/>
    <w:rsid w:val="001D27CF"/>
    <w:rsid w:val="001D2C35"/>
    <w:rsid w:val="001D3619"/>
    <w:rsid w:val="001D3701"/>
    <w:rsid w:val="001D45DB"/>
    <w:rsid w:val="001D557F"/>
    <w:rsid w:val="001D6349"/>
    <w:rsid w:val="001D69C3"/>
    <w:rsid w:val="001E00C2"/>
    <w:rsid w:val="001E0875"/>
    <w:rsid w:val="001E1451"/>
    <w:rsid w:val="001E1D5D"/>
    <w:rsid w:val="001E32AA"/>
    <w:rsid w:val="001E3384"/>
    <w:rsid w:val="001E384E"/>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5CE"/>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286F"/>
    <w:rsid w:val="00213460"/>
    <w:rsid w:val="00214CE6"/>
    <w:rsid w:val="002156AB"/>
    <w:rsid w:val="00216993"/>
    <w:rsid w:val="0021755B"/>
    <w:rsid w:val="002216CE"/>
    <w:rsid w:val="002234D7"/>
    <w:rsid w:val="0022397B"/>
    <w:rsid w:val="00224BEC"/>
    <w:rsid w:val="002270E0"/>
    <w:rsid w:val="00227C13"/>
    <w:rsid w:val="00230A6E"/>
    <w:rsid w:val="00230E21"/>
    <w:rsid w:val="00232A6A"/>
    <w:rsid w:val="00233B41"/>
    <w:rsid w:val="00233B99"/>
    <w:rsid w:val="0023489C"/>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75C"/>
    <w:rsid w:val="00272F42"/>
    <w:rsid w:val="002734D5"/>
    <w:rsid w:val="00274F8C"/>
    <w:rsid w:val="00275251"/>
    <w:rsid w:val="00275A64"/>
    <w:rsid w:val="00275DA4"/>
    <w:rsid w:val="00275F1E"/>
    <w:rsid w:val="0027609E"/>
    <w:rsid w:val="002761BA"/>
    <w:rsid w:val="00276B3C"/>
    <w:rsid w:val="00277905"/>
    <w:rsid w:val="002806FB"/>
    <w:rsid w:val="0028083E"/>
    <w:rsid w:val="002808CD"/>
    <w:rsid w:val="002814FF"/>
    <w:rsid w:val="0028173E"/>
    <w:rsid w:val="002823B3"/>
    <w:rsid w:val="00284DEE"/>
    <w:rsid w:val="00285973"/>
    <w:rsid w:val="00285A54"/>
    <w:rsid w:val="00285E21"/>
    <w:rsid w:val="00287AC5"/>
    <w:rsid w:val="00287FFC"/>
    <w:rsid w:val="002907B1"/>
    <w:rsid w:val="00290CF5"/>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C4E"/>
    <w:rsid w:val="002B5AA8"/>
    <w:rsid w:val="002B740F"/>
    <w:rsid w:val="002B7517"/>
    <w:rsid w:val="002B7A36"/>
    <w:rsid w:val="002B7D22"/>
    <w:rsid w:val="002B7DA1"/>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190F"/>
    <w:rsid w:val="002E245E"/>
    <w:rsid w:val="002E2DD2"/>
    <w:rsid w:val="002E3717"/>
    <w:rsid w:val="002E3C2F"/>
    <w:rsid w:val="002E4994"/>
    <w:rsid w:val="002E54D4"/>
    <w:rsid w:val="002E6B69"/>
    <w:rsid w:val="002E7585"/>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1FF3"/>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4F"/>
    <w:rsid w:val="00397A67"/>
    <w:rsid w:val="003A083B"/>
    <w:rsid w:val="003A10BE"/>
    <w:rsid w:val="003A1D1D"/>
    <w:rsid w:val="003A27F5"/>
    <w:rsid w:val="003A28BA"/>
    <w:rsid w:val="003A2924"/>
    <w:rsid w:val="003A2C2F"/>
    <w:rsid w:val="003A3421"/>
    <w:rsid w:val="003A41B8"/>
    <w:rsid w:val="003A4679"/>
    <w:rsid w:val="003A4C09"/>
    <w:rsid w:val="003A61FB"/>
    <w:rsid w:val="003A6409"/>
    <w:rsid w:val="003A67CB"/>
    <w:rsid w:val="003A6F25"/>
    <w:rsid w:val="003B0328"/>
    <w:rsid w:val="003B1EBB"/>
    <w:rsid w:val="003B37F4"/>
    <w:rsid w:val="003B4E5B"/>
    <w:rsid w:val="003B5585"/>
    <w:rsid w:val="003B6330"/>
    <w:rsid w:val="003B6BB0"/>
    <w:rsid w:val="003B74BC"/>
    <w:rsid w:val="003B784E"/>
    <w:rsid w:val="003C098E"/>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38B"/>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3A8A"/>
    <w:rsid w:val="00433BBA"/>
    <w:rsid w:val="00433CBD"/>
    <w:rsid w:val="00433D78"/>
    <w:rsid w:val="00434141"/>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857"/>
    <w:rsid w:val="004A0102"/>
    <w:rsid w:val="004A0B9A"/>
    <w:rsid w:val="004A0C71"/>
    <w:rsid w:val="004A121D"/>
    <w:rsid w:val="004A2709"/>
    <w:rsid w:val="004A4253"/>
    <w:rsid w:val="004A4A22"/>
    <w:rsid w:val="004A4D33"/>
    <w:rsid w:val="004A5943"/>
    <w:rsid w:val="004A5C6B"/>
    <w:rsid w:val="004A700B"/>
    <w:rsid w:val="004B1E2F"/>
    <w:rsid w:val="004B1EAE"/>
    <w:rsid w:val="004B2162"/>
    <w:rsid w:val="004B22D5"/>
    <w:rsid w:val="004B5342"/>
    <w:rsid w:val="004B6B32"/>
    <w:rsid w:val="004B77D5"/>
    <w:rsid w:val="004B7EDE"/>
    <w:rsid w:val="004C04DC"/>
    <w:rsid w:val="004C0748"/>
    <w:rsid w:val="004C2B00"/>
    <w:rsid w:val="004C3D06"/>
    <w:rsid w:val="004C435C"/>
    <w:rsid w:val="004C4912"/>
    <w:rsid w:val="004C65C7"/>
    <w:rsid w:val="004C7316"/>
    <w:rsid w:val="004C7D10"/>
    <w:rsid w:val="004C7FA6"/>
    <w:rsid w:val="004D0DBF"/>
    <w:rsid w:val="004D13AA"/>
    <w:rsid w:val="004D1505"/>
    <w:rsid w:val="004D1719"/>
    <w:rsid w:val="004D1EE1"/>
    <w:rsid w:val="004D5257"/>
    <w:rsid w:val="004D63D4"/>
    <w:rsid w:val="004D6763"/>
    <w:rsid w:val="004D67F0"/>
    <w:rsid w:val="004D6E5F"/>
    <w:rsid w:val="004E17D4"/>
    <w:rsid w:val="004E1B08"/>
    <w:rsid w:val="004E2B81"/>
    <w:rsid w:val="004E3098"/>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4B4"/>
    <w:rsid w:val="0050750E"/>
    <w:rsid w:val="005115EC"/>
    <w:rsid w:val="00511E64"/>
    <w:rsid w:val="00512627"/>
    <w:rsid w:val="005131F5"/>
    <w:rsid w:val="00513566"/>
    <w:rsid w:val="0051478C"/>
    <w:rsid w:val="005155F5"/>
    <w:rsid w:val="005167DE"/>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6DF"/>
    <w:rsid w:val="00542942"/>
    <w:rsid w:val="00544BF0"/>
    <w:rsid w:val="00545D2C"/>
    <w:rsid w:val="00545E1F"/>
    <w:rsid w:val="005462E3"/>
    <w:rsid w:val="00547464"/>
    <w:rsid w:val="005478A1"/>
    <w:rsid w:val="00550571"/>
    <w:rsid w:val="00550BF1"/>
    <w:rsid w:val="005513F7"/>
    <w:rsid w:val="0055207D"/>
    <w:rsid w:val="00553625"/>
    <w:rsid w:val="00553AA1"/>
    <w:rsid w:val="005548BA"/>
    <w:rsid w:val="005631E2"/>
    <w:rsid w:val="005640B5"/>
    <w:rsid w:val="00564EF1"/>
    <w:rsid w:val="00565699"/>
    <w:rsid w:val="0056587D"/>
    <w:rsid w:val="00570332"/>
    <w:rsid w:val="00572FE2"/>
    <w:rsid w:val="00575461"/>
    <w:rsid w:val="005757EA"/>
    <w:rsid w:val="00575BFF"/>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2296"/>
    <w:rsid w:val="005A24FF"/>
    <w:rsid w:val="005A2A9F"/>
    <w:rsid w:val="005A3073"/>
    <w:rsid w:val="005A5358"/>
    <w:rsid w:val="005A537B"/>
    <w:rsid w:val="005A5771"/>
    <w:rsid w:val="005B1161"/>
    <w:rsid w:val="005B1857"/>
    <w:rsid w:val="005B1B0C"/>
    <w:rsid w:val="005B1B8E"/>
    <w:rsid w:val="005B1F1B"/>
    <w:rsid w:val="005B329C"/>
    <w:rsid w:val="005B3561"/>
    <w:rsid w:val="005B5E6D"/>
    <w:rsid w:val="005B7263"/>
    <w:rsid w:val="005B7652"/>
    <w:rsid w:val="005C0CE3"/>
    <w:rsid w:val="005C11AF"/>
    <w:rsid w:val="005C177B"/>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C6C"/>
    <w:rsid w:val="005E1DFD"/>
    <w:rsid w:val="005E2A20"/>
    <w:rsid w:val="005E31F0"/>
    <w:rsid w:val="005E3962"/>
    <w:rsid w:val="005E47C5"/>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0239"/>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378"/>
    <w:rsid w:val="00634615"/>
    <w:rsid w:val="0063593C"/>
    <w:rsid w:val="00637710"/>
    <w:rsid w:val="00637AF4"/>
    <w:rsid w:val="00640A02"/>
    <w:rsid w:val="00640C8C"/>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50"/>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5D44"/>
    <w:rsid w:val="006F613F"/>
    <w:rsid w:val="006F695D"/>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5E8"/>
    <w:rsid w:val="007366B2"/>
    <w:rsid w:val="007369C5"/>
    <w:rsid w:val="00740F43"/>
    <w:rsid w:val="007416AD"/>
    <w:rsid w:val="007416FE"/>
    <w:rsid w:val="0074252D"/>
    <w:rsid w:val="00742B1C"/>
    <w:rsid w:val="00742D7C"/>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603E1"/>
    <w:rsid w:val="007606F7"/>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398C"/>
    <w:rsid w:val="0077519F"/>
    <w:rsid w:val="00775615"/>
    <w:rsid w:val="00775A27"/>
    <w:rsid w:val="00775A68"/>
    <w:rsid w:val="00776396"/>
    <w:rsid w:val="007768DD"/>
    <w:rsid w:val="00776B1B"/>
    <w:rsid w:val="00776FCD"/>
    <w:rsid w:val="00777CE1"/>
    <w:rsid w:val="0078052A"/>
    <w:rsid w:val="00780840"/>
    <w:rsid w:val="00781796"/>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5F24"/>
    <w:rsid w:val="007962A8"/>
    <w:rsid w:val="007962ED"/>
    <w:rsid w:val="0079676D"/>
    <w:rsid w:val="007967FF"/>
    <w:rsid w:val="00796B1D"/>
    <w:rsid w:val="00797294"/>
    <w:rsid w:val="00797FF6"/>
    <w:rsid w:val="007A01F2"/>
    <w:rsid w:val="007A12F0"/>
    <w:rsid w:val="007A1371"/>
    <w:rsid w:val="007A2243"/>
    <w:rsid w:val="007A2E54"/>
    <w:rsid w:val="007A4A97"/>
    <w:rsid w:val="007A4C3C"/>
    <w:rsid w:val="007A4D89"/>
    <w:rsid w:val="007A50EC"/>
    <w:rsid w:val="007A575F"/>
    <w:rsid w:val="007A5A87"/>
    <w:rsid w:val="007A5C4D"/>
    <w:rsid w:val="007A603C"/>
    <w:rsid w:val="007A658C"/>
    <w:rsid w:val="007A6A76"/>
    <w:rsid w:val="007A6F2D"/>
    <w:rsid w:val="007A71D9"/>
    <w:rsid w:val="007B0287"/>
    <w:rsid w:val="007B2D00"/>
    <w:rsid w:val="007B4D46"/>
    <w:rsid w:val="007B4DEC"/>
    <w:rsid w:val="007B4EBF"/>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79D"/>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0DD"/>
    <w:rsid w:val="0080346A"/>
    <w:rsid w:val="00803CBB"/>
    <w:rsid w:val="00803E36"/>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27A4A"/>
    <w:rsid w:val="00831B16"/>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7B8"/>
    <w:rsid w:val="00883E52"/>
    <w:rsid w:val="00885548"/>
    <w:rsid w:val="00886896"/>
    <w:rsid w:val="00886B62"/>
    <w:rsid w:val="0089036A"/>
    <w:rsid w:val="00890A2A"/>
    <w:rsid w:val="00890ACD"/>
    <w:rsid w:val="00892405"/>
    <w:rsid w:val="008934F6"/>
    <w:rsid w:val="00893811"/>
    <w:rsid w:val="008939BF"/>
    <w:rsid w:val="008947C0"/>
    <w:rsid w:val="00895C50"/>
    <w:rsid w:val="00895F52"/>
    <w:rsid w:val="008A05D1"/>
    <w:rsid w:val="008A101D"/>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A56"/>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3E81"/>
    <w:rsid w:val="008D505D"/>
    <w:rsid w:val="008D5C9D"/>
    <w:rsid w:val="008D6D2E"/>
    <w:rsid w:val="008D71FB"/>
    <w:rsid w:val="008D7D13"/>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008"/>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37CA1"/>
    <w:rsid w:val="00940ADC"/>
    <w:rsid w:val="00941641"/>
    <w:rsid w:val="00941B01"/>
    <w:rsid w:val="00942DC0"/>
    <w:rsid w:val="00943EFE"/>
    <w:rsid w:val="009455F6"/>
    <w:rsid w:val="0094698F"/>
    <w:rsid w:val="00947507"/>
    <w:rsid w:val="009476F4"/>
    <w:rsid w:val="00950325"/>
    <w:rsid w:val="00950D88"/>
    <w:rsid w:val="00951945"/>
    <w:rsid w:val="00951B9D"/>
    <w:rsid w:val="00951E1C"/>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4677"/>
    <w:rsid w:val="00984AFC"/>
    <w:rsid w:val="00985FA3"/>
    <w:rsid w:val="0098655E"/>
    <w:rsid w:val="00990131"/>
    <w:rsid w:val="00990B05"/>
    <w:rsid w:val="00990F54"/>
    <w:rsid w:val="00991D1A"/>
    <w:rsid w:val="0099229E"/>
    <w:rsid w:val="0099277A"/>
    <w:rsid w:val="0099357F"/>
    <w:rsid w:val="009939D2"/>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B7DDC"/>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1F"/>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17F"/>
    <w:rsid w:val="009E3334"/>
    <w:rsid w:val="009E36E9"/>
    <w:rsid w:val="009E405C"/>
    <w:rsid w:val="009E40AD"/>
    <w:rsid w:val="009E5381"/>
    <w:rsid w:val="009E5A9E"/>
    <w:rsid w:val="009E6499"/>
    <w:rsid w:val="009E69DB"/>
    <w:rsid w:val="009E6BE8"/>
    <w:rsid w:val="009F1A76"/>
    <w:rsid w:val="009F1C45"/>
    <w:rsid w:val="009F1E20"/>
    <w:rsid w:val="009F388E"/>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62"/>
    <w:rsid w:val="00A11190"/>
    <w:rsid w:val="00A122E3"/>
    <w:rsid w:val="00A124F7"/>
    <w:rsid w:val="00A12C09"/>
    <w:rsid w:val="00A12EED"/>
    <w:rsid w:val="00A1345A"/>
    <w:rsid w:val="00A1563B"/>
    <w:rsid w:val="00A15735"/>
    <w:rsid w:val="00A1579D"/>
    <w:rsid w:val="00A15CCD"/>
    <w:rsid w:val="00A15EE1"/>
    <w:rsid w:val="00A17335"/>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70E"/>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3048"/>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5FD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C0042"/>
    <w:rsid w:val="00AC04F7"/>
    <w:rsid w:val="00AC19A4"/>
    <w:rsid w:val="00AC1F89"/>
    <w:rsid w:val="00AC2382"/>
    <w:rsid w:val="00AC3D15"/>
    <w:rsid w:val="00AC5DB6"/>
    <w:rsid w:val="00AC5F11"/>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2FC5"/>
    <w:rsid w:val="00B2366D"/>
    <w:rsid w:val="00B25504"/>
    <w:rsid w:val="00B2587E"/>
    <w:rsid w:val="00B26218"/>
    <w:rsid w:val="00B277C2"/>
    <w:rsid w:val="00B3089E"/>
    <w:rsid w:val="00B310A6"/>
    <w:rsid w:val="00B32A0F"/>
    <w:rsid w:val="00B33953"/>
    <w:rsid w:val="00B35055"/>
    <w:rsid w:val="00B35099"/>
    <w:rsid w:val="00B357F1"/>
    <w:rsid w:val="00B36F11"/>
    <w:rsid w:val="00B37846"/>
    <w:rsid w:val="00B400F4"/>
    <w:rsid w:val="00B41890"/>
    <w:rsid w:val="00B41EAF"/>
    <w:rsid w:val="00B42468"/>
    <w:rsid w:val="00B42CEA"/>
    <w:rsid w:val="00B43855"/>
    <w:rsid w:val="00B43F3F"/>
    <w:rsid w:val="00B442F4"/>
    <w:rsid w:val="00B457AC"/>
    <w:rsid w:val="00B46E92"/>
    <w:rsid w:val="00B47C39"/>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3E5"/>
    <w:rsid w:val="00B977C9"/>
    <w:rsid w:val="00BA0E7C"/>
    <w:rsid w:val="00BA12EE"/>
    <w:rsid w:val="00BA24EA"/>
    <w:rsid w:val="00BA3940"/>
    <w:rsid w:val="00BA3CE2"/>
    <w:rsid w:val="00BA47AD"/>
    <w:rsid w:val="00BA5DBD"/>
    <w:rsid w:val="00BB05F8"/>
    <w:rsid w:val="00BB0932"/>
    <w:rsid w:val="00BB0FDA"/>
    <w:rsid w:val="00BB548E"/>
    <w:rsid w:val="00BB64FE"/>
    <w:rsid w:val="00BB786F"/>
    <w:rsid w:val="00BB78CC"/>
    <w:rsid w:val="00BB7936"/>
    <w:rsid w:val="00BC0A06"/>
    <w:rsid w:val="00BC15EF"/>
    <w:rsid w:val="00BC4296"/>
    <w:rsid w:val="00BC4CEF"/>
    <w:rsid w:val="00BC50DD"/>
    <w:rsid w:val="00BC6334"/>
    <w:rsid w:val="00BC7856"/>
    <w:rsid w:val="00BC7B48"/>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65D"/>
    <w:rsid w:val="00C06A6F"/>
    <w:rsid w:val="00C06B9F"/>
    <w:rsid w:val="00C10E37"/>
    <w:rsid w:val="00C11110"/>
    <w:rsid w:val="00C11AED"/>
    <w:rsid w:val="00C13B1D"/>
    <w:rsid w:val="00C1482E"/>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3A0"/>
    <w:rsid w:val="00C2650C"/>
    <w:rsid w:val="00C26704"/>
    <w:rsid w:val="00C27EB8"/>
    <w:rsid w:val="00C3005A"/>
    <w:rsid w:val="00C305FA"/>
    <w:rsid w:val="00C30BEE"/>
    <w:rsid w:val="00C3167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47E5B"/>
    <w:rsid w:val="00C50E2B"/>
    <w:rsid w:val="00C513AE"/>
    <w:rsid w:val="00C51575"/>
    <w:rsid w:val="00C52D31"/>
    <w:rsid w:val="00C543C6"/>
    <w:rsid w:val="00C54E84"/>
    <w:rsid w:val="00C56315"/>
    <w:rsid w:val="00C57527"/>
    <w:rsid w:val="00C6032B"/>
    <w:rsid w:val="00C60671"/>
    <w:rsid w:val="00C63145"/>
    <w:rsid w:val="00C63E28"/>
    <w:rsid w:val="00C6487F"/>
    <w:rsid w:val="00C6619F"/>
    <w:rsid w:val="00C66D73"/>
    <w:rsid w:val="00C70089"/>
    <w:rsid w:val="00C70C6B"/>
    <w:rsid w:val="00C70DFA"/>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3D9D"/>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1EA"/>
    <w:rsid w:val="00D01F06"/>
    <w:rsid w:val="00D02435"/>
    <w:rsid w:val="00D02FBF"/>
    <w:rsid w:val="00D03D64"/>
    <w:rsid w:val="00D046B0"/>
    <w:rsid w:val="00D0686F"/>
    <w:rsid w:val="00D07F87"/>
    <w:rsid w:val="00D104F0"/>
    <w:rsid w:val="00D1124E"/>
    <w:rsid w:val="00D11C3E"/>
    <w:rsid w:val="00D11F4C"/>
    <w:rsid w:val="00D12353"/>
    <w:rsid w:val="00D13BD5"/>
    <w:rsid w:val="00D141CC"/>
    <w:rsid w:val="00D14A17"/>
    <w:rsid w:val="00D15F39"/>
    <w:rsid w:val="00D20CC3"/>
    <w:rsid w:val="00D21766"/>
    <w:rsid w:val="00D238EF"/>
    <w:rsid w:val="00D23CC7"/>
    <w:rsid w:val="00D263AD"/>
    <w:rsid w:val="00D27872"/>
    <w:rsid w:val="00D300C8"/>
    <w:rsid w:val="00D301F2"/>
    <w:rsid w:val="00D30672"/>
    <w:rsid w:val="00D31B92"/>
    <w:rsid w:val="00D32A8F"/>
    <w:rsid w:val="00D32AF7"/>
    <w:rsid w:val="00D3330D"/>
    <w:rsid w:val="00D36819"/>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946"/>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5EE4"/>
    <w:rsid w:val="00D7605B"/>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440F"/>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2B7"/>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2E0F"/>
    <w:rsid w:val="00E24152"/>
    <w:rsid w:val="00E24449"/>
    <w:rsid w:val="00E25BFA"/>
    <w:rsid w:val="00E2611B"/>
    <w:rsid w:val="00E26315"/>
    <w:rsid w:val="00E272D0"/>
    <w:rsid w:val="00E27C2E"/>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428B"/>
    <w:rsid w:val="00E470E3"/>
    <w:rsid w:val="00E47E89"/>
    <w:rsid w:val="00E50AD4"/>
    <w:rsid w:val="00E51190"/>
    <w:rsid w:val="00E515AC"/>
    <w:rsid w:val="00E51D99"/>
    <w:rsid w:val="00E51FBC"/>
    <w:rsid w:val="00E5310C"/>
    <w:rsid w:val="00E5383D"/>
    <w:rsid w:val="00E53D96"/>
    <w:rsid w:val="00E53FFA"/>
    <w:rsid w:val="00E56620"/>
    <w:rsid w:val="00E607FC"/>
    <w:rsid w:val="00E60A05"/>
    <w:rsid w:val="00E60E61"/>
    <w:rsid w:val="00E62BFD"/>
    <w:rsid w:val="00E62DBD"/>
    <w:rsid w:val="00E637E5"/>
    <w:rsid w:val="00E63E85"/>
    <w:rsid w:val="00E66242"/>
    <w:rsid w:val="00E66EFE"/>
    <w:rsid w:val="00E711D1"/>
    <w:rsid w:val="00E72790"/>
    <w:rsid w:val="00E72C68"/>
    <w:rsid w:val="00E72EFD"/>
    <w:rsid w:val="00E73D48"/>
    <w:rsid w:val="00E73F43"/>
    <w:rsid w:val="00E75A2B"/>
    <w:rsid w:val="00E75C50"/>
    <w:rsid w:val="00E82164"/>
    <w:rsid w:val="00E826A2"/>
    <w:rsid w:val="00E826CD"/>
    <w:rsid w:val="00E84075"/>
    <w:rsid w:val="00E84875"/>
    <w:rsid w:val="00E860BC"/>
    <w:rsid w:val="00E87B3E"/>
    <w:rsid w:val="00E87E81"/>
    <w:rsid w:val="00E90AE8"/>
    <w:rsid w:val="00E91342"/>
    <w:rsid w:val="00E91BD8"/>
    <w:rsid w:val="00E92660"/>
    <w:rsid w:val="00E946C6"/>
    <w:rsid w:val="00E94B97"/>
    <w:rsid w:val="00E94BDB"/>
    <w:rsid w:val="00E95F26"/>
    <w:rsid w:val="00E964A1"/>
    <w:rsid w:val="00E96730"/>
    <w:rsid w:val="00E96AA3"/>
    <w:rsid w:val="00E97227"/>
    <w:rsid w:val="00E97524"/>
    <w:rsid w:val="00EA032A"/>
    <w:rsid w:val="00EA0E24"/>
    <w:rsid w:val="00EA153F"/>
    <w:rsid w:val="00EA1F86"/>
    <w:rsid w:val="00EA3A1F"/>
    <w:rsid w:val="00EA4466"/>
    <w:rsid w:val="00EA4B6E"/>
    <w:rsid w:val="00EA567A"/>
    <w:rsid w:val="00EA5D81"/>
    <w:rsid w:val="00EA5E4F"/>
    <w:rsid w:val="00EA7397"/>
    <w:rsid w:val="00EB015D"/>
    <w:rsid w:val="00EB05A9"/>
    <w:rsid w:val="00EB086E"/>
    <w:rsid w:val="00EB0BAB"/>
    <w:rsid w:val="00EB0F8B"/>
    <w:rsid w:val="00EB2B7C"/>
    <w:rsid w:val="00EB72DC"/>
    <w:rsid w:val="00EB7326"/>
    <w:rsid w:val="00EC0C32"/>
    <w:rsid w:val="00EC1316"/>
    <w:rsid w:val="00EC365E"/>
    <w:rsid w:val="00EC3FE7"/>
    <w:rsid w:val="00EC4068"/>
    <w:rsid w:val="00EC4AC2"/>
    <w:rsid w:val="00EC4E41"/>
    <w:rsid w:val="00EC57A2"/>
    <w:rsid w:val="00EC6421"/>
    <w:rsid w:val="00EC6848"/>
    <w:rsid w:val="00EC70AA"/>
    <w:rsid w:val="00EC7D2F"/>
    <w:rsid w:val="00EC7F7A"/>
    <w:rsid w:val="00ED01F1"/>
    <w:rsid w:val="00ED08C5"/>
    <w:rsid w:val="00ED213B"/>
    <w:rsid w:val="00ED3B80"/>
    <w:rsid w:val="00ED41B8"/>
    <w:rsid w:val="00ED4C33"/>
    <w:rsid w:val="00ED541E"/>
    <w:rsid w:val="00ED6F1F"/>
    <w:rsid w:val="00EE1E52"/>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304F"/>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22B"/>
    <w:rsid w:val="00F4666B"/>
    <w:rsid w:val="00F468C1"/>
    <w:rsid w:val="00F52103"/>
    <w:rsid w:val="00F52B56"/>
    <w:rsid w:val="00F52DF9"/>
    <w:rsid w:val="00F53904"/>
    <w:rsid w:val="00F56677"/>
    <w:rsid w:val="00F56C56"/>
    <w:rsid w:val="00F57C9E"/>
    <w:rsid w:val="00F60C0B"/>
    <w:rsid w:val="00F617C2"/>
    <w:rsid w:val="00F62681"/>
    <w:rsid w:val="00F636AD"/>
    <w:rsid w:val="00F64278"/>
    <w:rsid w:val="00F645F6"/>
    <w:rsid w:val="00F64C63"/>
    <w:rsid w:val="00F6525D"/>
    <w:rsid w:val="00F65E49"/>
    <w:rsid w:val="00F66145"/>
    <w:rsid w:val="00F668AE"/>
    <w:rsid w:val="00F66C8C"/>
    <w:rsid w:val="00F7085A"/>
    <w:rsid w:val="00F70A38"/>
    <w:rsid w:val="00F71033"/>
    <w:rsid w:val="00F7265F"/>
    <w:rsid w:val="00F73F8F"/>
    <w:rsid w:val="00F74BAF"/>
    <w:rsid w:val="00F74D9C"/>
    <w:rsid w:val="00F758E6"/>
    <w:rsid w:val="00F75993"/>
    <w:rsid w:val="00F75AE0"/>
    <w:rsid w:val="00F75F35"/>
    <w:rsid w:val="00F770B2"/>
    <w:rsid w:val="00F77156"/>
    <w:rsid w:val="00F77333"/>
    <w:rsid w:val="00F77D1A"/>
    <w:rsid w:val="00F80893"/>
    <w:rsid w:val="00F81066"/>
    <w:rsid w:val="00F854BA"/>
    <w:rsid w:val="00F86B6F"/>
    <w:rsid w:val="00F86EC6"/>
    <w:rsid w:val="00F9075A"/>
    <w:rsid w:val="00F91F73"/>
    <w:rsid w:val="00F92F16"/>
    <w:rsid w:val="00F93061"/>
    <w:rsid w:val="00F9350F"/>
    <w:rsid w:val="00F93BBB"/>
    <w:rsid w:val="00F94A12"/>
    <w:rsid w:val="00F95677"/>
    <w:rsid w:val="00F9678A"/>
    <w:rsid w:val="00F97612"/>
    <w:rsid w:val="00F97F40"/>
    <w:rsid w:val="00F97F66"/>
    <w:rsid w:val="00FA097E"/>
    <w:rsid w:val="00FA0A20"/>
    <w:rsid w:val="00FA1D93"/>
    <w:rsid w:val="00FA3CA7"/>
    <w:rsid w:val="00FA3E63"/>
    <w:rsid w:val="00FA3EEC"/>
    <w:rsid w:val="00FA451B"/>
    <w:rsid w:val="00FA480E"/>
    <w:rsid w:val="00FA6863"/>
    <w:rsid w:val="00FA6C6F"/>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D1155"/>
    <w:rsid w:val="00FD1259"/>
    <w:rsid w:val="00FD1FD3"/>
    <w:rsid w:val="00FD20F4"/>
    <w:rsid w:val="00FD321E"/>
    <w:rsid w:val="00FD34D7"/>
    <w:rsid w:val="00FD36B0"/>
    <w:rsid w:val="00FD37CF"/>
    <w:rsid w:val="00FD4C44"/>
    <w:rsid w:val="00FD54A0"/>
    <w:rsid w:val="00FD5998"/>
    <w:rsid w:val="00FD5CE4"/>
    <w:rsid w:val="00FD6C58"/>
    <w:rsid w:val="00FD6F95"/>
    <w:rsid w:val="00FD7070"/>
    <w:rsid w:val="00FD7108"/>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3135"/>
    <w:rsid w:val="00FF47FD"/>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 w:type="paragraph" w:customStyle="1" w:styleId="Proposal">
    <w:name w:val="Proposal"/>
    <w:basedOn w:val="a"/>
    <w:qFormat/>
    <w:rsid w:val="00FF47FD"/>
    <w:pPr>
      <w:numPr>
        <w:numId w:val="7"/>
      </w:numPr>
      <w:tabs>
        <w:tab w:val="clear" w:pos="1304"/>
        <w:tab w:val="left" w:pos="1701"/>
      </w:tabs>
      <w:ind w:left="1701" w:hanging="1701"/>
    </w:pPr>
    <w:rPr>
      <w:b/>
      <w:bCs/>
    </w:rPr>
  </w:style>
  <w:style w:type="paragraph" w:customStyle="1" w:styleId="PL">
    <w:name w:val="PL"/>
    <w:link w:val="PLChar"/>
    <w:qFormat/>
    <w:rsid w:val="0079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962E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511262765">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2762</TotalTime>
  <Pages>9</Pages>
  <Words>2772</Words>
  <Characters>15806</Characters>
  <Application>Microsoft Office Word</Application>
  <DocSecurity>0</DocSecurity>
  <PresentationFormat/>
  <Lines>131</Lines>
  <Paragraphs>37</Paragraphs>
  <Slides>0</Slides>
  <Notes>0</Notes>
  <HiddenSlides>0</HiddenSlides>
  <MMClips>0</MMClips>
  <ScaleCrop>false</ScaleCrop>
  <Company>Huawei Technologies Co.,Ltd.</Company>
  <LinksUpToDate>false</LinksUpToDate>
  <CharactersWithSpaces>18541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129</cp:revision>
  <cp:lastPrinted>2016-07-26T06:24:00Z</cp:lastPrinted>
  <dcterms:created xsi:type="dcterms:W3CDTF">2019-11-05T01:53:00Z</dcterms:created>
  <dcterms:modified xsi:type="dcterms:W3CDTF">2019-11-15T06:13:00Z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